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AA9" w:rsidRPr="00383AA9" w:rsidRDefault="00383AA9" w:rsidP="00383AA9">
      <w:pPr>
        <w:pStyle w:val="ListParagraph"/>
        <w:ind w:left="360"/>
        <w:contextualSpacing/>
        <w:jc w:val="center"/>
        <w:rPr>
          <w:rFonts w:asciiTheme="minorHAnsi" w:eastAsia="Cambria" w:hAnsiTheme="minorHAnsi" w:cstheme="minorHAnsi"/>
          <w:b/>
          <w:bCs/>
        </w:rPr>
      </w:pPr>
      <w:r w:rsidRPr="00383AA9">
        <w:rPr>
          <w:rFonts w:asciiTheme="minorHAnsi" w:eastAsia="Cambria" w:hAnsiTheme="minorHAnsi" w:cstheme="minorHAnsi"/>
          <w:b/>
          <w:bCs/>
        </w:rPr>
        <w:t>Jason Ricketts</w:t>
      </w:r>
    </w:p>
    <w:p w:rsidR="002837F1" w:rsidRPr="00383AA9" w:rsidRDefault="002837F1" w:rsidP="00383AA9">
      <w:pPr>
        <w:pStyle w:val="ListParagraph"/>
        <w:ind w:left="360"/>
        <w:contextualSpacing/>
        <w:jc w:val="center"/>
        <w:rPr>
          <w:rFonts w:asciiTheme="minorHAnsi" w:eastAsia="Cambria" w:hAnsiTheme="minorHAnsi" w:cstheme="minorHAnsi"/>
          <w:b/>
          <w:bCs/>
        </w:rPr>
      </w:pPr>
      <w:r w:rsidRPr="00383AA9">
        <w:rPr>
          <w:rFonts w:asciiTheme="minorHAnsi" w:eastAsia="Cambria" w:hAnsiTheme="minorHAnsi" w:cstheme="minorHAnsi"/>
          <w:b/>
          <w:bCs/>
        </w:rPr>
        <w:t xml:space="preserve">Local to </w:t>
      </w:r>
      <w:r w:rsidR="00383AA9" w:rsidRPr="00383AA9">
        <w:rPr>
          <w:rFonts w:asciiTheme="minorHAnsi" w:eastAsia="Cambria" w:hAnsiTheme="minorHAnsi" w:cstheme="minorHAnsi"/>
          <w:b/>
          <w:bCs/>
        </w:rPr>
        <w:t>413 East 35th Street Brooklyn, NY 11203</w:t>
      </w:r>
    </w:p>
    <w:p w:rsidR="003F0777" w:rsidRPr="00383AA9" w:rsidRDefault="003F0777" w:rsidP="00383AA9">
      <w:pPr>
        <w:pStyle w:val="ListParagraph"/>
        <w:ind w:left="360"/>
        <w:contextualSpacing/>
        <w:jc w:val="both"/>
        <w:rPr>
          <w:rFonts w:asciiTheme="minorHAnsi" w:eastAsia="Cambria" w:hAnsiTheme="minorHAnsi" w:cstheme="minorHAnsi"/>
          <w:b/>
          <w:bCs/>
        </w:rPr>
      </w:pPr>
      <w:r w:rsidRPr="00383AA9">
        <w:rPr>
          <w:rFonts w:asciiTheme="minorHAnsi" w:eastAsia="Cambria" w:hAnsiTheme="minorHAnsi" w:cstheme="minorHAnsi"/>
          <w:b/>
          <w:bCs/>
        </w:rPr>
        <w:t>Summary</w:t>
      </w:r>
    </w:p>
    <w:p w:rsidR="00383AA9" w:rsidRPr="00383AA9" w:rsidRDefault="00383AA9" w:rsidP="00383AA9">
      <w:pPr>
        <w:pStyle w:val="ListParagraph"/>
        <w:numPr>
          <w:ilvl w:val="0"/>
          <w:numId w:val="32"/>
        </w:numPr>
        <w:contextualSpacing/>
        <w:jc w:val="both"/>
        <w:rPr>
          <w:rFonts w:asciiTheme="minorHAnsi" w:eastAsia="Cambria" w:hAnsiTheme="minorHAnsi" w:cstheme="minorHAnsi"/>
          <w:bCs/>
        </w:rPr>
      </w:pPr>
      <w:r w:rsidRPr="00383AA9">
        <w:rPr>
          <w:rFonts w:asciiTheme="minorHAnsi" w:eastAsia="Cambria" w:hAnsiTheme="minorHAnsi" w:cstheme="minorHAnsi"/>
          <w:bCs/>
        </w:rPr>
        <w:t>Extensive</w:t>
      </w:r>
      <w:r w:rsidRPr="00383AA9">
        <w:rPr>
          <w:rFonts w:asciiTheme="minorHAnsi" w:eastAsia="Cambria" w:hAnsiTheme="minorHAnsi" w:cstheme="minorHAnsi"/>
          <w:bCs/>
        </w:rPr>
        <w:t xml:space="preserve"> experience as a Litigation Paralegal at Polsinelli, PC, and a previous role a</w:t>
      </w:r>
      <w:r w:rsidRPr="00383AA9">
        <w:rPr>
          <w:rFonts w:asciiTheme="minorHAnsi" w:eastAsia="Cambria" w:hAnsiTheme="minorHAnsi" w:cstheme="minorHAnsi"/>
          <w:bCs/>
        </w:rPr>
        <w:t>t David A. Gallo &amp; Associates,</w:t>
      </w:r>
      <w:r w:rsidRPr="00383AA9">
        <w:rPr>
          <w:rFonts w:asciiTheme="minorHAnsi" w:eastAsia="Cambria" w:hAnsiTheme="minorHAnsi" w:cstheme="minorHAnsi"/>
          <w:bCs/>
        </w:rPr>
        <w:t xml:space="preserve"> bring a strong foundation in legal research, document preparation, and court communications that positions me as an ideal candidate for a litigation attorney. </w:t>
      </w:r>
    </w:p>
    <w:p w:rsidR="00383AA9" w:rsidRPr="00383AA9" w:rsidRDefault="00383AA9" w:rsidP="00383AA9">
      <w:pPr>
        <w:pStyle w:val="ListParagraph"/>
        <w:numPr>
          <w:ilvl w:val="0"/>
          <w:numId w:val="32"/>
        </w:numPr>
        <w:contextualSpacing/>
        <w:jc w:val="both"/>
        <w:rPr>
          <w:rFonts w:asciiTheme="minorHAnsi" w:eastAsia="Cambria" w:hAnsiTheme="minorHAnsi" w:cstheme="minorHAnsi"/>
          <w:bCs/>
        </w:rPr>
      </w:pPr>
      <w:r w:rsidRPr="00383AA9">
        <w:rPr>
          <w:rFonts w:asciiTheme="minorHAnsi" w:eastAsia="Cambria" w:hAnsiTheme="minorHAnsi" w:cstheme="minorHAnsi"/>
          <w:bCs/>
        </w:rPr>
        <w:t>E</w:t>
      </w:r>
      <w:r w:rsidRPr="00383AA9">
        <w:rPr>
          <w:rFonts w:asciiTheme="minorHAnsi" w:eastAsia="Cambria" w:hAnsiTheme="minorHAnsi" w:cstheme="minorHAnsi"/>
          <w:bCs/>
        </w:rPr>
        <w:t>xpertise in drafting pleadings, motions, and various litigation documents is complemented by my proficiency in utilizing legal research tools like Westlaw and LexisNexis.</w:t>
      </w:r>
    </w:p>
    <w:p w:rsidR="00383AA9" w:rsidRPr="00383AA9" w:rsidRDefault="00383AA9" w:rsidP="00383AA9">
      <w:pPr>
        <w:pStyle w:val="ListParagraph"/>
        <w:numPr>
          <w:ilvl w:val="0"/>
          <w:numId w:val="32"/>
        </w:numPr>
        <w:contextualSpacing/>
        <w:jc w:val="both"/>
        <w:rPr>
          <w:rFonts w:asciiTheme="minorHAnsi" w:eastAsia="Cambria" w:hAnsiTheme="minorHAnsi" w:cstheme="minorHAnsi"/>
          <w:bCs/>
        </w:rPr>
      </w:pPr>
      <w:r w:rsidRPr="00383AA9">
        <w:rPr>
          <w:rFonts w:asciiTheme="minorHAnsi" w:eastAsia="Cambria" w:hAnsiTheme="minorHAnsi" w:cstheme="minorHAnsi"/>
          <w:bCs/>
        </w:rPr>
        <w:t>proven track record of collaborating with attorneys to enhance case strategies and streamline trial preparations, including the successful management</w:t>
      </w:r>
      <w:r w:rsidRPr="00383AA9">
        <w:rPr>
          <w:rFonts w:asciiTheme="minorHAnsi" w:eastAsia="Cambria" w:hAnsiTheme="minorHAnsi" w:cstheme="minorHAnsi"/>
          <w:bCs/>
        </w:rPr>
        <w:t xml:space="preserve"> of Pro hac Vice admissions.</w:t>
      </w:r>
    </w:p>
    <w:p w:rsidR="00383AA9" w:rsidRPr="00383AA9" w:rsidRDefault="00383AA9" w:rsidP="00383AA9">
      <w:pPr>
        <w:pStyle w:val="ListParagraph"/>
        <w:numPr>
          <w:ilvl w:val="0"/>
          <w:numId w:val="32"/>
        </w:numPr>
        <w:contextualSpacing/>
        <w:jc w:val="both"/>
        <w:rPr>
          <w:rFonts w:asciiTheme="minorHAnsi" w:eastAsia="Cambria" w:hAnsiTheme="minorHAnsi" w:cstheme="minorHAnsi"/>
          <w:bCs/>
        </w:rPr>
      </w:pPr>
      <w:r w:rsidRPr="00383AA9">
        <w:rPr>
          <w:rFonts w:asciiTheme="minorHAnsi" w:eastAsia="Cambria" w:hAnsiTheme="minorHAnsi" w:cstheme="minorHAnsi"/>
          <w:bCs/>
        </w:rPr>
        <w:t>A</w:t>
      </w:r>
      <w:r w:rsidRPr="00383AA9">
        <w:rPr>
          <w:rFonts w:asciiTheme="minorHAnsi" w:eastAsia="Cambria" w:hAnsiTheme="minorHAnsi" w:cstheme="minorHAnsi"/>
          <w:bCs/>
        </w:rPr>
        <w:t>bility to train and mentor new staff reflects my commitment to fostering a collaborative work environment, while my direct communication with courts showcases my organizational and multitasking skills.</w:t>
      </w:r>
      <w:r w:rsidRPr="00383AA9">
        <w:rPr>
          <w:rFonts w:asciiTheme="minorHAnsi" w:hAnsiTheme="minorHAnsi" w:cstheme="minorHAnsi"/>
        </w:rPr>
        <w:t xml:space="preserve"> </w:t>
      </w:r>
    </w:p>
    <w:p w:rsidR="00383AA9" w:rsidRPr="00383AA9" w:rsidRDefault="00383AA9" w:rsidP="00383AA9">
      <w:pPr>
        <w:pStyle w:val="ListParagraph"/>
        <w:numPr>
          <w:ilvl w:val="0"/>
          <w:numId w:val="32"/>
        </w:numPr>
        <w:contextualSpacing/>
        <w:jc w:val="both"/>
        <w:rPr>
          <w:rFonts w:asciiTheme="minorHAnsi" w:eastAsia="Cambria" w:hAnsiTheme="minorHAnsi" w:cstheme="minorHAnsi"/>
          <w:bCs/>
        </w:rPr>
      </w:pPr>
      <w:r w:rsidRPr="00383AA9">
        <w:rPr>
          <w:rFonts w:asciiTheme="minorHAnsi" w:eastAsia="Cambria" w:hAnsiTheme="minorHAnsi" w:cstheme="minorHAnsi"/>
          <w:bCs/>
        </w:rPr>
        <w:t>Headed training of new employees on all aspects of litigation support, including trial preparation, e-filing, for both state and federal.</w:t>
      </w:r>
    </w:p>
    <w:p w:rsidR="00383AA9" w:rsidRPr="00383AA9" w:rsidRDefault="00383AA9" w:rsidP="00383AA9">
      <w:pPr>
        <w:spacing w:after="0" w:line="240" w:lineRule="auto"/>
        <w:contextualSpacing/>
        <w:jc w:val="both"/>
        <w:rPr>
          <w:rFonts w:eastAsia="Cambria" w:cstheme="minorHAnsi"/>
          <w:bCs/>
        </w:rPr>
      </w:pPr>
    </w:p>
    <w:p w:rsidR="00383AA9" w:rsidRPr="00383AA9" w:rsidRDefault="00383AA9" w:rsidP="00383AA9">
      <w:pPr>
        <w:spacing w:after="0" w:line="240" w:lineRule="auto"/>
        <w:contextualSpacing/>
        <w:jc w:val="both"/>
        <w:rPr>
          <w:rFonts w:eastAsia="Cambria" w:cstheme="minorHAnsi"/>
          <w:b/>
          <w:bCs/>
        </w:rPr>
      </w:pPr>
      <w:r w:rsidRPr="00383AA9">
        <w:rPr>
          <w:rFonts w:eastAsia="Cambria" w:cstheme="minorHAnsi"/>
          <w:b/>
          <w:bCs/>
        </w:rPr>
        <w:t>Employment History</w:t>
      </w:r>
    </w:p>
    <w:p w:rsidR="00383AA9" w:rsidRPr="00383AA9" w:rsidRDefault="00383AA9" w:rsidP="00383AA9">
      <w:pPr>
        <w:spacing w:after="0" w:line="240" w:lineRule="auto"/>
        <w:contextualSpacing/>
        <w:jc w:val="both"/>
        <w:rPr>
          <w:rFonts w:eastAsia="Cambria" w:cstheme="minorHAnsi"/>
          <w:b/>
          <w:bCs/>
        </w:rPr>
      </w:pPr>
      <w:r w:rsidRPr="00383AA9">
        <w:rPr>
          <w:rFonts w:eastAsia="Cambria" w:cstheme="minorHAnsi"/>
          <w:b/>
          <w:bCs/>
        </w:rPr>
        <w:t>Polsinelli, PC New York, NY Apr 2017 – Present</w:t>
      </w:r>
    </w:p>
    <w:p w:rsidR="00383AA9" w:rsidRPr="00383AA9" w:rsidRDefault="00383AA9" w:rsidP="00383AA9">
      <w:pPr>
        <w:spacing w:after="0" w:line="240" w:lineRule="auto"/>
        <w:contextualSpacing/>
        <w:jc w:val="both"/>
        <w:rPr>
          <w:rFonts w:eastAsia="Cambria" w:cstheme="minorHAnsi"/>
          <w:b/>
          <w:bCs/>
        </w:rPr>
      </w:pPr>
      <w:r w:rsidRPr="00383AA9">
        <w:rPr>
          <w:rFonts w:eastAsia="Cambria" w:cstheme="minorHAnsi"/>
          <w:b/>
          <w:bCs/>
        </w:rPr>
        <w:t>Litigation Paralegal</w:t>
      </w:r>
      <w:r>
        <w:rPr>
          <w:rFonts w:eastAsia="Cambria" w:cstheme="minorHAnsi"/>
          <w:b/>
          <w:bCs/>
        </w:rPr>
        <w:t xml:space="preserve"> Attorney</w:t>
      </w:r>
    </w:p>
    <w:p w:rsidR="00383AA9" w:rsidRPr="00383AA9" w:rsidRDefault="00383AA9" w:rsidP="00383AA9">
      <w:pPr>
        <w:pStyle w:val="ListParagraph"/>
        <w:numPr>
          <w:ilvl w:val="0"/>
          <w:numId w:val="27"/>
        </w:numPr>
        <w:contextualSpacing/>
        <w:jc w:val="both"/>
        <w:rPr>
          <w:rFonts w:asciiTheme="minorHAnsi" w:eastAsia="Cambria" w:hAnsiTheme="minorHAnsi" w:cstheme="minorHAnsi"/>
          <w:bCs/>
        </w:rPr>
      </w:pPr>
      <w:r w:rsidRPr="00383AA9">
        <w:rPr>
          <w:rFonts w:asciiTheme="minorHAnsi" w:eastAsia="Cambria" w:hAnsiTheme="minorHAnsi" w:cstheme="minorHAnsi"/>
          <w:bCs/>
        </w:rPr>
        <w:t xml:space="preserve">Provide paralegal support and expertise for busy AM 100 law firm. Draft legal pleadings, motions, and witness lists and perform preparation of litigation documents, including summons and complaints, notices, interrogatories, and responses to discovery. </w:t>
      </w:r>
    </w:p>
    <w:p w:rsidR="00383AA9" w:rsidRPr="00383AA9" w:rsidRDefault="00383AA9" w:rsidP="00383AA9">
      <w:pPr>
        <w:pStyle w:val="ListParagraph"/>
        <w:numPr>
          <w:ilvl w:val="0"/>
          <w:numId w:val="27"/>
        </w:numPr>
        <w:contextualSpacing/>
        <w:jc w:val="both"/>
        <w:rPr>
          <w:rFonts w:asciiTheme="minorHAnsi" w:eastAsia="Cambria" w:hAnsiTheme="minorHAnsi" w:cstheme="minorHAnsi"/>
          <w:bCs/>
        </w:rPr>
      </w:pPr>
      <w:r w:rsidRPr="00383AA9">
        <w:rPr>
          <w:rFonts w:asciiTheme="minorHAnsi" w:eastAsia="Cambria" w:hAnsiTheme="minorHAnsi" w:cstheme="minorHAnsi"/>
          <w:bCs/>
        </w:rPr>
        <w:t xml:space="preserve">Conduct legal research using Westlaw and LexisNexis. </w:t>
      </w:r>
    </w:p>
    <w:p w:rsidR="00383AA9" w:rsidRPr="00383AA9" w:rsidRDefault="00383AA9" w:rsidP="00383AA9">
      <w:pPr>
        <w:pStyle w:val="ListParagraph"/>
        <w:numPr>
          <w:ilvl w:val="0"/>
          <w:numId w:val="27"/>
        </w:numPr>
        <w:contextualSpacing/>
        <w:jc w:val="both"/>
        <w:rPr>
          <w:rFonts w:asciiTheme="minorHAnsi" w:eastAsia="Cambria" w:hAnsiTheme="minorHAnsi" w:cstheme="minorHAnsi"/>
          <w:bCs/>
        </w:rPr>
      </w:pPr>
      <w:r w:rsidRPr="00383AA9">
        <w:rPr>
          <w:rFonts w:asciiTheme="minorHAnsi" w:eastAsia="Cambria" w:hAnsiTheme="minorHAnsi" w:cstheme="minorHAnsi"/>
          <w:bCs/>
        </w:rPr>
        <w:t xml:space="preserve">Assisting with attorney briefs by drafting Table of Contents and Table of Authorities. Getting attorneys admitted to practice in other federal cases via Pro hac Vice. </w:t>
      </w:r>
    </w:p>
    <w:p w:rsidR="00383AA9" w:rsidRPr="00383AA9" w:rsidRDefault="00383AA9" w:rsidP="00383AA9">
      <w:pPr>
        <w:pStyle w:val="ListParagraph"/>
        <w:numPr>
          <w:ilvl w:val="0"/>
          <w:numId w:val="27"/>
        </w:numPr>
        <w:contextualSpacing/>
        <w:jc w:val="both"/>
        <w:rPr>
          <w:rFonts w:asciiTheme="minorHAnsi" w:eastAsia="Cambria" w:hAnsiTheme="minorHAnsi" w:cstheme="minorHAnsi"/>
          <w:bCs/>
        </w:rPr>
      </w:pPr>
      <w:r w:rsidRPr="00383AA9">
        <w:rPr>
          <w:rFonts w:asciiTheme="minorHAnsi" w:eastAsia="Cambria" w:hAnsiTheme="minorHAnsi" w:cstheme="minorHAnsi"/>
          <w:bCs/>
        </w:rPr>
        <w:t xml:space="preserve">Communicate directly with courts regarding case status and court orders. </w:t>
      </w:r>
    </w:p>
    <w:p w:rsidR="00383AA9" w:rsidRPr="00383AA9" w:rsidRDefault="00383AA9" w:rsidP="00383AA9">
      <w:pPr>
        <w:pStyle w:val="ListParagraph"/>
        <w:numPr>
          <w:ilvl w:val="0"/>
          <w:numId w:val="27"/>
        </w:numPr>
        <w:contextualSpacing/>
        <w:jc w:val="both"/>
        <w:rPr>
          <w:rFonts w:asciiTheme="minorHAnsi" w:eastAsia="Cambria" w:hAnsiTheme="minorHAnsi" w:cstheme="minorHAnsi"/>
          <w:bCs/>
        </w:rPr>
      </w:pPr>
      <w:r w:rsidRPr="00383AA9">
        <w:rPr>
          <w:rFonts w:asciiTheme="minorHAnsi" w:eastAsia="Cambria" w:hAnsiTheme="minorHAnsi" w:cstheme="minorHAnsi"/>
          <w:bCs/>
        </w:rPr>
        <w:t>Open new client files, update and maintain database records, and manage firm’s standard documents on internal website.</w:t>
      </w:r>
    </w:p>
    <w:p w:rsidR="00383AA9" w:rsidRPr="00383AA9" w:rsidRDefault="00383AA9" w:rsidP="00383AA9">
      <w:pPr>
        <w:pStyle w:val="ListParagraph"/>
        <w:numPr>
          <w:ilvl w:val="0"/>
          <w:numId w:val="27"/>
        </w:numPr>
        <w:contextualSpacing/>
        <w:jc w:val="both"/>
        <w:rPr>
          <w:rFonts w:asciiTheme="minorHAnsi" w:eastAsia="Cambria" w:hAnsiTheme="minorHAnsi" w:cstheme="minorHAnsi"/>
          <w:bCs/>
        </w:rPr>
      </w:pPr>
      <w:r w:rsidRPr="00383AA9">
        <w:rPr>
          <w:rFonts w:asciiTheme="minorHAnsi" w:eastAsia="Cambria" w:hAnsiTheme="minorHAnsi" w:cstheme="minorHAnsi"/>
          <w:bCs/>
        </w:rPr>
        <w:t>Headed training of new employees on all aspects of litigation support, including trial preparation, e-filing, for both state and federal.</w:t>
      </w:r>
    </w:p>
    <w:p w:rsidR="00383AA9" w:rsidRPr="00383AA9" w:rsidRDefault="00383AA9" w:rsidP="00383AA9">
      <w:pPr>
        <w:spacing w:after="0" w:line="240" w:lineRule="auto"/>
        <w:contextualSpacing/>
        <w:jc w:val="both"/>
        <w:rPr>
          <w:rFonts w:eastAsia="Cambria" w:cstheme="minorHAnsi"/>
          <w:bCs/>
        </w:rPr>
      </w:pPr>
    </w:p>
    <w:p w:rsidR="00383AA9" w:rsidRPr="00383AA9" w:rsidRDefault="00383AA9" w:rsidP="00383AA9">
      <w:pPr>
        <w:spacing w:after="0" w:line="240" w:lineRule="auto"/>
        <w:contextualSpacing/>
        <w:jc w:val="both"/>
        <w:rPr>
          <w:rFonts w:eastAsia="Cambria" w:cstheme="minorHAnsi"/>
          <w:b/>
          <w:bCs/>
        </w:rPr>
      </w:pPr>
      <w:r w:rsidRPr="00383AA9">
        <w:rPr>
          <w:rFonts w:eastAsia="Cambria" w:cstheme="minorHAnsi"/>
          <w:b/>
          <w:bCs/>
        </w:rPr>
        <w:t xml:space="preserve">David A. Gallo &amp; Associates, Roslyn Heights, NY </w:t>
      </w:r>
      <w:r w:rsidRPr="00383AA9">
        <w:rPr>
          <w:rFonts w:eastAsia="Cambria" w:cstheme="minorHAnsi"/>
          <w:b/>
          <w:bCs/>
        </w:rPr>
        <w:tab/>
      </w:r>
      <w:r w:rsidRPr="00383AA9">
        <w:rPr>
          <w:rFonts w:eastAsia="Cambria" w:cstheme="minorHAnsi"/>
          <w:b/>
          <w:bCs/>
        </w:rPr>
        <w:tab/>
      </w:r>
      <w:r w:rsidRPr="00383AA9">
        <w:rPr>
          <w:rFonts w:eastAsia="Cambria" w:cstheme="minorHAnsi"/>
          <w:b/>
          <w:bCs/>
        </w:rPr>
        <w:tab/>
      </w:r>
      <w:r w:rsidRPr="00383AA9">
        <w:rPr>
          <w:rFonts w:eastAsia="Cambria" w:cstheme="minorHAnsi"/>
          <w:b/>
          <w:bCs/>
        </w:rPr>
        <w:tab/>
      </w:r>
      <w:r w:rsidRPr="00383AA9">
        <w:rPr>
          <w:rFonts w:eastAsia="Cambria" w:cstheme="minorHAnsi"/>
          <w:b/>
          <w:bCs/>
        </w:rPr>
        <w:tab/>
        <w:t xml:space="preserve">                                 04/15 – 2017</w:t>
      </w:r>
    </w:p>
    <w:p w:rsidR="00383AA9" w:rsidRPr="00383AA9" w:rsidRDefault="00383AA9" w:rsidP="00383AA9">
      <w:pPr>
        <w:spacing w:after="0" w:line="240" w:lineRule="auto"/>
        <w:contextualSpacing/>
        <w:jc w:val="both"/>
        <w:rPr>
          <w:rFonts w:eastAsia="Cambria" w:cstheme="minorHAnsi"/>
          <w:b/>
          <w:bCs/>
        </w:rPr>
      </w:pPr>
      <w:r w:rsidRPr="00383AA9">
        <w:rPr>
          <w:rFonts w:eastAsia="Cambria" w:cstheme="minorHAnsi"/>
          <w:b/>
          <w:bCs/>
        </w:rPr>
        <w:t>Paralegal</w:t>
      </w:r>
    </w:p>
    <w:p w:rsidR="00383AA9" w:rsidRPr="00383AA9" w:rsidRDefault="00383AA9" w:rsidP="00383AA9">
      <w:pPr>
        <w:pStyle w:val="ListParagraph"/>
        <w:numPr>
          <w:ilvl w:val="0"/>
          <w:numId w:val="26"/>
        </w:numPr>
        <w:contextualSpacing/>
        <w:jc w:val="both"/>
        <w:rPr>
          <w:rFonts w:asciiTheme="minorHAnsi" w:eastAsia="Cambria" w:hAnsiTheme="minorHAnsi" w:cstheme="minorHAnsi"/>
          <w:bCs/>
        </w:rPr>
      </w:pPr>
      <w:r w:rsidRPr="00383AA9">
        <w:rPr>
          <w:rFonts w:asciiTheme="minorHAnsi" w:eastAsia="Cambria" w:hAnsiTheme="minorHAnsi" w:cstheme="minorHAnsi"/>
          <w:bCs/>
        </w:rPr>
        <w:t>Research, draft, edit, and revise legal documents such as affidavits, motions, notice, and requests for judicial interventions while incorporating attorney comments</w:t>
      </w:r>
    </w:p>
    <w:p w:rsidR="00383AA9" w:rsidRPr="00383AA9" w:rsidRDefault="00383AA9" w:rsidP="00383AA9">
      <w:pPr>
        <w:pStyle w:val="ListParagraph"/>
        <w:numPr>
          <w:ilvl w:val="0"/>
          <w:numId w:val="26"/>
        </w:numPr>
        <w:contextualSpacing/>
        <w:jc w:val="both"/>
        <w:rPr>
          <w:rFonts w:asciiTheme="minorHAnsi" w:eastAsia="Cambria" w:hAnsiTheme="minorHAnsi" w:cstheme="minorHAnsi"/>
          <w:bCs/>
        </w:rPr>
      </w:pPr>
      <w:r w:rsidRPr="00383AA9">
        <w:rPr>
          <w:rFonts w:asciiTheme="minorHAnsi" w:eastAsia="Cambria" w:hAnsiTheme="minorHAnsi" w:cstheme="minorHAnsi"/>
          <w:bCs/>
        </w:rPr>
        <w:t>Create and maintain files and databases</w:t>
      </w:r>
    </w:p>
    <w:p w:rsidR="00383AA9" w:rsidRPr="00383AA9" w:rsidRDefault="00383AA9" w:rsidP="00383AA9">
      <w:pPr>
        <w:pStyle w:val="ListParagraph"/>
        <w:numPr>
          <w:ilvl w:val="0"/>
          <w:numId w:val="26"/>
        </w:numPr>
        <w:contextualSpacing/>
        <w:jc w:val="both"/>
        <w:rPr>
          <w:rFonts w:asciiTheme="minorHAnsi" w:eastAsia="Cambria" w:hAnsiTheme="minorHAnsi" w:cstheme="minorHAnsi"/>
          <w:bCs/>
        </w:rPr>
      </w:pPr>
      <w:r w:rsidRPr="00383AA9">
        <w:rPr>
          <w:rFonts w:asciiTheme="minorHAnsi" w:eastAsia="Cambria" w:hAnsiTheme="minorHAnsi" w:cstheme="minorHAnsi"/>
          <w:bCs/>
        </w:rPr>
        <w:t>Train new employees on office and job duties</w:t>
      </w:r>
    </w:p>
    <w:p w:rsidR="00383AA9" w:rsidRPr="00383AA9" w:rsidRDefault="00383AA9" w:rsidP="00383AA9">
      <w:pPr>
        <w:pStyle w:val="ListParagraph"/>
        <w:numPr>
          <w:ilvl w:val="0"/>
          <w:numId w:val="26"/>
        </w:numPr>
        <w:contextualSpacing/>
        <w:jc w:val="both"/>
        <w:rPr>
          <w:rFonts w:asciiTheme="minorHAnsi" w:eastAsia="Cambria" w:hAnsiTheme="minorHAnsi" w:cstheme="minorHAnsi"/>
          <w:bCs/>
        </w:rPr>
      </w:pPr>
      <w:r w:rsidRPr="00383AA9">
        <w:rPr>
          <w:rFonts w:asciiTheme="minorHAnsi" w:eastAsia="Cambria" w:hAnsiTheme="minorHAnsi" w:cstheme="minorHAnsi"/>
          <w:bCs/>
        </w:rPr>
        <w:t xml:space="preserve">Manage communication with courts regarding status of petitions, motion, and orders </w:t>
      </w:r>
    </w:p>
    <w:p w:rsidR="00383AA9" w:rsidRPr="00383AA9" w:rsidRDefault="00383AA9" w:rsidP="00383AA9">
      <w:pPr>
        <w:pStyle w:val="ListParagraph"/>
        <w:numPr>
          <w:ilvl w:val="0"/>
          <w:numId w:val="26"/>
        </w:numPr>
        <w:contextualSpacing/>
        <w:jc w:val="both"/>
        <w:rPr>
          <w:rFonts w:asciiTheme="minorHAnsi" w:eastAsia="Cambria" w:hAnsiTheme="minorHAnsi" w:cstheme="minorHAnsi"/>
          <w:bCs/>
        </w:rPr>
      </w:pPr>
      <w:r w:rsidRPr="00383AA9">
        <w:rPr>
          <w:rFonts w:asciiTheme="minorHAnsi" w:eastAsia="Cambria" w:hAnsiTheme="minorHAnsi" w:cstheme="minorHAnsi"/>
          <w:bCs/>
        </w:rPr>
        <w:t xml:space="preserve">Prepare summons and complaints, motions, notices, interrogatories and respond to third-party subpoenas </w:t>
      </w:r>
    </w:p>
    <w:p w:rsidR="00383AA9" w:rsidRPr="00383AA9" w:rsidRDefault="00383AA9" w:rsidP="00383AA9">
      <w:pPr>
        <w:pStyle w:val="ListParagraph"/>
        <w:numPr>
          <w:ilvl w:val="0"/>
          <w:numId w:val="26"/>
        </w:numPr>
        <w:contextualSpacing/>
        <w:jc w:val="both"/>
        <w:rPr>
          <w:rFonts w:asciiTheme="minorHAnsi" w:eastAsia="Cambria" w:hAnsiTheme="minorHAnsi" w:cstheme="minorHAnsi"/>
          <w:bCs/>
        </w:rPr>
      </w:pPr>
      <w:r w:rsidRPr="00383AA9">
        <w:rPr>
          <w:rFonts w:asciiTheme="minorHAnsi" w:eastAsia="Cambria" w:hAnsiTheme="minorHAnsi" w:cstheme="minorHAnsi"/>
          <w:bCs/>
        </w:rPr>
        <w:t>Maintain standard documents on internal website to ensure that the company has access to the most up to date document</w:t>
      </w:r>
    </w:p>
    <w:p w:rsidR="00383AA9" w:rsidRPr="00383AA9" w:rsidRDefault="00383AA9" w:rsidP="00383AA9">
      <w:pPr>
        <w:pStyle w:val="ListParagraph"/>
        <w:numPr>
          <w:ilvl w:val="0"/>
          <w:numId w:val="26"/>
        </w:numPr>
        <w:contextualSpacing/>
        <w:jc w:val="both"/>
        <w:rPr>
          <w:rFonts w:asciiTheme="minorHAnsi" w:eastAsia="Cambria" w:hAnsiTheme="minorHAnsi" w:cstheme="minorHAnsi"/>
          <w:bCs/>
        </w:rPr>
      </w:pPr>
      <w:r w:rsidRPr="00383AA9">
        <w:rPr>
          <w:rFonts w:asciiTheme="minorHAnsi" w:eastAsia="Cambria" w:hAnsiTheme="minorHAnsi" w:cstheme="minorHAnsi"/>
          <w:bCs/>
        </w:rPr>
        <w:t>Perform legal research including usage of automated research service.</w:t>
      </w:r>
    </w:p>
    <w:p w:rsidR="00383AA9" w:rsidRPr="00383AA9" w:rsidRDefault="00383AA9" w:rsidP="00383AA9">
      <w:pPr>
        <w:pStyle w:val="ListParagraph"/>
        <w:numPr>
          <w:ilvl w:val="0"/>
          <w:numId w:val="26"/>
        </w:numPr>
        <w:contextualSpacing/>
        <w:jc w:val="both"/>
        <w:rPr>
          <w:rFonts w:asciiTheme="minorHAnsi" w:eastAsia="Cambria" w:hAnsiTheme="minorHAnsi" w:cstheme="minorHAnsi"/>
          <w:bCs/>
        </w:rPr>
      </w:pPr>
      <w:r w:rsidRPr="00383AA9">
        <w:rPr>
          <w:rFonts w:asciiTheme="minorHAnsi" w:eastAsia="Cambria" w:hAnsiTheme="minorHAnsi" w:cstheme="minorHAnsi"/>
          <w:bCs/>
        </w:rPr>
        <w:t>Performing general court run duties to courthouses as necessary.</w:t>
      </w:r>
    </w:p>
    <w:p w:rsidR="00383AA9" w:rsidRPr="00383AA9" w:rsidRDefault="00383AA9" w:rsidP="00383AA9">
      <w:pPr>
        <w:pStyle w:val="ListParagraph"/>
        <w:numPr>
          <w:ilvl w:val="0"/>
          <w:numId w:val="26"/>
        </w:numPr>
        <w:contextualSpacing/>
        <w:jc w:val="both"/>
        <w:rPr>
          <w:rFonts w:asciiTheme="minorHAnsi" w:eastAsia="Cambria" w:hAnsiTheme="minorHAnsi" w:cstheme="minorHAnsi"/>
          <w:bCs/>
        </w:rPr>
      </w:pPr>
      <w:r w:rsidRPr="00383AA9">
        <w:rPr>
          <w:rFonts w:asciiTheme="minorHAnsi" w:eastAsia="Cambria" w:hAnsiTheme="minorHAnsi" w:cstheme="minorHAnsi"/>
          <w:bCs/>
        </w:rPr>
        <w:t>Monitor and ensure compliance with state and federal regulations</w:t>
      </w:r>
    </w:p>
    <w:p w:rsidR="00383AA9" w:rsidRPr="00383AA9" w:rsidRDefault="00383AA9" w:rsidP="00383AA9">
      <w:pPr>
        <w:pStyle w:val="ListParagraph"/>
        <w:numPr>
          <w:ilvl w:val="0"/>
          <w:numId w:val="26"/>
        </w:numPr>
        <w:contextualSpacing/>
        <w:jc w:val="both"/>
        <w:rPr>
          <w:rFonts w:asciiTheme="minorHAnsi" w:eastAsia="Cambria" w:hAnsiTheme="minorHAnsi" w:cstheme="minorHAnsi"/>
          <w:bCs/>
        </w:rPr>
      </w:pPr>
      <w:r w:rsidRPr="00383AA9">
        <w:rPr>
          <w:rFonts w:asciiTheme="minorHAnsi" w:eastAsia="Cambria" w:hAnsiTheme="minorHAnsi" w:cstheme="minorHAnsi"/>
          <w:bCs/>
        </w:rPr>
        <w:t>Review and clear title issues</w:t>
      </w:r>
    </w:p>
    <w:p w:rsidR="00383AA9" w:rsidRPr="00383AA9" w:rsidRDefault="00383AA9" w:rsidP="00383AA9">
      <w:pPr>
        <w:spacing w:after="0" w:line="240" w:lineRule="auto"/>
        <w:contextualSpacing/>
        <w:jc w:val="both"/>
        <w:rPr>
          <w:rFonts w:eastAsia="Cambria" w:cstheme="minorHAnsi"/>
          <w:bCs/>
        </w:rPr>
      </w:pPr>
    </w:p>
    <w:p w:rsidR="00383AA9" w:rsidRPr="00383AA9" w:rsidRDefault="00383AA9" w:rsidP="00383AA9">
      <w:pPr>
        <w:spacing w:after="0" w:line="240" w:lineRule="auto"/>
        <w:contextualSpacing/>
        <w:jc w:val="both"/>
        <w:rPr>
          <w:rFonts w:eastAsia="Cambria" w:cstheme="minorHAnsi"/>
          <w:b/>
          <w:bCs/>
        </w:rPr>
      </w:pPr>
      <w:r w:rsidRPr="00383AA9">
        <w:rPr>
          <w:rFonts w:eastAsia="Cambria" w:cstheme="minorHAnsi"/>
          <w:b/>
          <w:bCs/>
        </w:rPr>
        <w:lastRenderedPageBreak/>
        <w:t>Robert Half Staffing Firm New York, NY                                                                                                                            07/11-4/15</w:t>
      </w:r>
    </w:p>
    <w:p w:rsidR="00383AA9" w:rsidRPr="00383AA9" w:rsidRDefault="00383AA9" w:rsidP="00383AA9">
      <w:pPr>
        <w:spacing w:after="0" w:line="240" w:lineRule="auto"/>
        <w:contextualSpacing/>
        <w:jc w:val="both"/>
        <w:rPr>
          <w:rFonts w:eastAsia="Cambria" w:cstheme="minorHAnsi"/>
          <w:b/>
          <w:bCs/>
        </w:rPr>
      </w:pPr>
      <w:r w:rsidRPr="00383AA9">
        <w:rPr>
          <w:rFonts w:eastAsia="Cambria" w:cstheme="minorHAnsi"/>
          <w:b/>
          <w:bCs/>
        </w:rPr>
        <w:t>Legal Assistant</w:t>
      </w:r>
    </w:p>
    <w:p w:rsidR="00383AA9" w:rsidRPr="00383AA9" w:rsidRDefault="00383AA9" w:rsidP="00383AA9">
      <w:pPr>
        <w:pStyle w:val="ListParagraph"/>
        <w:numPr>
          <w:ilvl w:val="0"/>
          <w:numId w:val="28"/>
        </w:numPr>
        <w:contextualSpacing/>
        <w:jc w:val="both"/>
        <w:rPr>
          <w:rFonts w:asciiTheme="minorHAnsi" w:eastAsia="Cambria" w:hAnsiTheme="minorHAnsi" w:cstheme="minorHAnsi"/>
          <w:bCs/>
        </w:rPr>
      </w:pPr>
      <w:r w:rsidRPr="00383AA9">
        <w:rPr>
          <w:rFonts w:asciiTheme="minorHAnsi" w:eastAsia="Cambria" w:hAnsiTheme="minorHAnsi" w:cstheme="minorHAnsi"/>
          <w:bCs/>
        </w:rPr>
        <w:t>Worked at various law firms including Personal Injury, Real Estate in temp assignments</w:t>
      </w:r>
    </w:p>
    <w:p w:rsidR="00383AA9" w:rsidRPr="00383AA9" w:rsidRDefault="00383AA9" w:rsidP="00383AA9">
      <w:pPr>
        <w:spacing w:after="0" w:line="240" w:lineRule="auto"/>
        <w:contextualSpacing/>
        <w:jc w:val="both"/>
        <w:rPr>
          <w:rFonts w:eastAsia="Cambria" w:cstheme="minorHAnsi"/>
          <w:bCs/>
        </w:rPr>
      </w:pPr>
      <w:r w:rsidRPr="00383AA9">
        <w:rPr>
          <w:rFonts w:eastAsia="Cambria" w:cstheme="minorHAnsi"/>
          <w:bCs/>
        </w:rPr>
        <w:t xml:space="preserve"> </w:t>
      </w:r>
    </w:p>
    <w:p w:rsidR="00383AA9" w:rsidRPr="00383AA9" w:rsidRDefault="00383AA9" w:rsidP="00383AA9">
      <w:pPr>
        <w:spacing w:after="0" w:line="240" w:lineRule="auto"/>
        <w:contextualSpacing/>
        <w:jc w:val="both"/>
        <w:rPr>
          <w:rFonts w:eastAsia="Cambria" w:cstheme="minorHAnsi"/>
          <w:b/>
          <w:bCs/>
        </w:rPr>
      </w:pPr>
      <w:r w:rsidRPr="00383AA9">
        <w:rPr>
          <w:rFonts w:eastAsia="Cambria" w:cstheme="minorHAnsi"/>
          <w:b/>
          <w:bCs/>
        </w:rPr>
        <w:t xml:space="preserve">Price Waterhouse Coopers, New York, NY </w:t>
      </w:r>
      <w:r w:rsidRPr="00383AA9">
        <w:rPr>
          <w:rFonts w:eastAsia="Cambria" w:cstheme="minorHAnsi"/>
          <w:b/>
          <w:bCs/>
        </w:rPr>
        <w:tab/>
      </w:r>
      <w:r w:rsidRPr="00383AA9">
        <w:rPr>
          <w:rFonts w:eastAsia="Cambria" w:cstheme="minorHAnsi"/>
          <w:b/>
          <w:bCs/>
        </w:rPr>
        <w:tab/>
      </w:r>
      <w:r w:rsidRPr="00383AA9">
        <w:rPr>
          <w:rFonts w:eastAsia="Cambria" w:cstheme="minorHAnsi"/>
          <w:b/>
          <w:bCs/>
        </w:rPr>
        <w:tab/>
      </w:r>
      <w:r w:rsidRPr="00383AA9">
        <w:rPr>
          <w:rFonts w:eastAsia="Cambria" w:cstheme="minorHAnsi"/>
          <w:b/>
          <w:bCs/>
        </w:rPr>
        <w:tab/>
      </w:r>
      <w:r w:rsidRPr="00383AA9">
        <w:rPr>
          <w:rFonts w:eastAsia="Cambria" w:cstheme="minorHAnsi"/>
          <w:b/>
          <w:bCs/>
        </w:rPr>
        <w:tab/>
        <w:t xml:space="preserve">                                              10/10 – 06/11</w:t>
      </w:r>
    </w:p>
    <w:p w:rsidR="00383AA9" w:rsidRPr="00383AA9" w:rsidRDefault="00383AA9" w:rsidP="00383AA9">
      <w:pPr>
        <w:spacing w:after="0" w:line="240" w:lineRule="auto"/>
        <w:contextualSpacing/>
        <w:jc w:val="both"/>
        <w:rPr>
          <w:rFonts w:eastAsia="Cambria" w:cstheme="minorHAnsi"/>
          <w:b/>
          <w:bCs/>
        </w:rPr>
      </w:pPr>
      <w:r w:rsidRPr="00383AA9">
        <w:rPr>
          <w:rFonts w:eastAsia="Cambria" w:cstheme="minorHAnsi"/>
          <w:b/>
          <w:bCs/>
        </w:rPr>
        <w:t>Legal Assistant/Billing Specialist (Temp assignment)</w:t>
      </w:r>
    </w:p>
    <w:p w:rsidR="00383AA9" w:rsidRPr="00383AA9" w:rsidRDefault="00383AA9" w:rsidP="00383AA9">
      <w:pPr>
        <w:pStyle w:val="ListParagraph"/>
        <w:numPr>
          <w:ilvl w:val="0"/>
          <w:numId w:val="28"/>
        </w:numPr>
        <w:contextualSpacing/>
        <w:jc w:val="both"/>
        <w:rPr>
          <w:rFonts w:asciiTheme="minorHAnsi" w:eastAsia="Cambria" w:hAnsiTheme="minorHAnsi" w:cstheme="minorHAnsi"/>
          <w:bCs/>
        </w:rPr>
      </w:pPr>
      <w:r w:rsidRPr="00383AA9">
        <w:rPr>
          <w:rFonts w:asciiTheme="minorHAnsi" w:eastAsia="Cambria" w:hAnsiTheme="minorHAnsi" w:cstheme="minorHAnsi"/>
          <w:bCs/>
        </w:rPr>
        <w:t>Collected data to prepare and draft settlement packages for clients</w:t>
      </w:r>
    </w:p>
    <w:p w:rsidR="00383AA9" w:rsidRPr="00383AA9" w:rsidRDefault="00383AA9" w:rsidP="00383AA9">
      <w:pPr>
        <w:pStyle w:val="ListParagraph"/>
        <w:numPr>
          <w:ilvl w:val="0"/>
          <w:numId w:val="28"/>
        </w:numPr>
        <w:contextualSpacing/>
        <w:jc w:val="both"/>
        <w:rPr>
          <w:rFonts w:asciiTheme="minorHAnsi" w:eastAsia="Cambria" w:hAnsiTheme="minorHAnsi" w:cstheme="minorHAnsi"/>
          <w:bCs/>
        </w:rPr>
      </w:pPr>
      <w:r w:rsidRPr="00383AA9">
        <w:rPr>
          <w:rFonts w:asciiTheme="minorHAnsi" w:eastAsia="Cambria" w:hAnsiTheme="minorHAnsi" w:cstheme="minorHAnsi"/>
          <w:bCs/>
        </w:rPr>
        <w:t>Arranged client-attorney meetings</w:t>
      </w:r>
    </w:p>
    <w:p w:rsidR="00383AA9" w:rsidRPr="00383AA9" w:rsidRDefault="00383AA9" w:rsidP="00383AA9">
      <w:pPr>
        <w:pStyle w:val="ListParagraph"/>
        <w:numPr>
          <w:ilvl w:val="0"/>
          <w:numId w:val="28"/>
        </w:numPr>
        <w:contextualSpacing/>
        <w:jc w:val="both"/>
        <w:rPr>
          <w:rFonts w:asciiTheme="minorHAnsi" w:eastAsia="Cambria" w:hAnsiTheme="minorHAnsi" w:cstheme="minorHAnsi"/>
          <w:bCs/>
        </w:rPr>
      </w:pPr>
      <w:r w:rsidRPr="00383AA9">
        <w:rPr>
          <w:rFonts w:asciiTheme="minorHAnsi" w:eastAsia="Cambria" w:hAnsiTheme="minorHAnsi" w:cstheme="minorHAnsi"/>
          <w:bCs/>
        </w:rPr>
        <w:t>Conducted client intake services</w:t>
      </w:r>
    </w:p>
    <w:p w:rsidR="00383AA9" w:rsidRPr="00383AA9" w:rsidRDefault="00383AA9" w:rsidP="00383AA9">
      <w:pPr>
        <w:pStyle w:val="ListParagraph"/>
        <w:numPr>
          <w:ilvl w:val="0"/>
          <w:numId w:val="28"/>
        </w:numPr>
        <w:contextualSpacing/>
        <w:jc w:val="both"/>
        <w:rPr>
          <w:rFonts w:asciiTheme="minorHAnsi" w:eastAsia="Cambria" w:hAnsiTheme="minorHAnsi" w:cstheme="minorHAnsi"/>
          <w:bCs/>
        </w:rPr>
      </w:pPr>
      <w:r w:rsidRPr="00383AA9">
        <w:rPr>
          <w:rFonts w:asciiTheme="minorHAnsi" w:eastAsia="Cambria" w:hAnsiTheme="minorHAnsi" w:cstheme="minorHAnsi"/>
          <w:bCs/>
        </w:rPr>
        <w:t>Completed case research via LexisNexis and Westlaw databases</w:t>
      </w:r>
    </w:p>
    <w:p w:rsidR="00383AA9" w:rsidRPr="00383AA9" w:rsidRDefault="00383AA9" w:rsidP="00383AA9">
      <w:pPr>
        <w:pStyle w:val="ListParagraph"/>
        <w:numPr>
          <w:ilvl w:val="0"/>
          <w:numId w:val="28"/>
        </w:numPr>
        <w:contextualSpacing/>
        <w:jc w:val="both"/>
        <w:rPr>
          <w:rFonts w:asciiTheme="minorHAnsi" w:eastAsia="Cambria" w:hAnsiTheme="minorHAnsi" w:cstheme="minorHAnsi"/>
          <w:bCs/>
        </w:rPr>
      </w:pPr>
      <w:r w:rsidRPr="00383AA9">
        <w:rPr>
          <w:rFonts w:asciiTheme="minorHAnsi" w:eastAsia="Cambria" w:hAnsiTheme="minorHAnsi" w:cstheme="minorHAnsi"/>
          <w:bCs/>
        </w:rPr>
        <w:t>Scanned documents, edited and proofread materials</w:t>
      </w:r>
    </w:p>
    <w:p w:rsidR="00383AA9" w:rsidRPr="00383AA9" w:rsidRDefault="00383AA9" w:rsidP="00383AA9">
      <w:pPr>
        <w:pStyle w:val="ListParagraph"/>
        <w:numPr>
          <w:ilvl w:val="0"/>
          <w:numId w:val="28"/>
        </w:numPr>
        <w:contextualSpacing/>
        <w:jc w:val="both"/>
        <w:rPr>
          <w:rFonts w:asciiTheme="minorHAnsi" w:eastAsia="Cambria" w:hAnsiTheme="minorHAnsi" w:cstheme="minorHAnsi"/>
          <w:bCs/>
        </w:rPr>
      </w:pPr>
      <w:r w:rsidRPr="00383AA9">
        <w:rPr>
          <w:rFonts w:asciiTheme="minorHAnsi" w:eastAsia="Cambria" w:hAnsiTheme="minorHAnsi" w:cstheme="minorHAnsi"/>
          <w:bCs/>
        </w:rPr>
        <w:t>Prepared reports for management</w:t>
      </w:r>
    </w:p>
    <w:p w:rsidR="00383AA9" w:rsidRPr="00383AA9" w:rsidRDefault="00383AA9" w:rsidP="00383AA9">
      <w:pPr>
        <w:spacing w:after="0" w:line="240" w:lineRule="auto"/>
        <w:contextualSpacing/>
        <w:jc w:val="both"/>
        <w:rPr>
          <w:rFonts w:eastAsia="Cambria" w:cstheme="minorHAnsi"/>
          <w:bCs/>
        </w:rPr>
      </w:pPr>
    </w:p>
    <w:p w:rsidR="00383AA9" w:rsidRPr="00383AA9" w:rsidRDefault="00383AA9" w:rsidP="00383AA9">
      <w:pPr>
        <w:spacing w:after="0" w:line="240" w:lineRule="auto"/>
        <w:contextualSpacing/>
        <w:jc w:val="both"/>
        <w:rPr>
          <w:rFonts w:eastAsia="Cambria" w:cstheme="minorHAnsi"/>
          <w:b/>
          <w:bCs/>
        </w:rPr>
      </w:pPr>
      <w:r w:rsidRPr="00383AA9">
        <w:rPr>
          <w:rFonts w:eastAsia="Cambria" w:cstheme="minorHAnsi"/>
          <w:b/>
          <w:bCs/>
        </w:rPr>
        <w:t xml:space="preserve">Wolfblock, LLP, New York, NY </w:t>
      </w:r>
      <w:r w:rsidRPr="00383AA9">
        <w:rPr>
          <w:rFonts w:eastAsia="Cambria" w:cstheme="minorHAnsi"/>
          <w:b/>
          <w:bCs/>
        </w:rPr>
        <w:tab/>
      </w:r>
      <w:r w:rsidRPr="00383AA9">
        <w:rPr>
          <w:rFonts w:eastAsia="Cambria" w:cstheme="minorHAnsi"/>
          <w:b/>
          <w:bCs/>
        </w:rPr>
        <w:tab/>
      </w:r>
      <w:r w:rsidRPr="00383AA9">
        <w:rPr>
          <w:rFonts w:eastAsia="Cambria" w:cstheme="minorHAnsi"/>
          <w:b/>
          <w:bCs/>
        </w:rPr>
        <w:tab/>
      </w:r>
      <w:r w:rsidRPr="00383AA9">
        <w:rPr>
          <w:rFonts w:eastAsia="Cambria" w:cstheme="minorHAnsi"/>
          <w:b/>
          <w:bCs/>
        </w:rPr>
        <w:tab/>
      </w:r>
      <w:r w:rsidRPr="00383AA9">
        <w:rPr>
          <w:rFonts w:eastAsia="Cambria" w:cstheme="minorHAnsi"/>
          <w:b/>
          <w:bCs/>
        </w:rPr>
        <w:tab/>
      </w:r>
      <w:r w:rsidRPr="00383AA9">
        <w:rPr>
          <w:rFonts w:eastAsia="Cambria" w:cstheme="minorHAnsi"/>
          <w:b/>
          <w:bCs/>
        </w:rPr>
        <w:tab/>
        <w:t xml:space="preserve"> </w:t>
      </w:r>
      <w:r w:rsidRPr="00383AA9">
        <w:rPr>
          <w:rFonts w:eastAsia="Cambria" w:cstheme="minorHAnsi"/>
          <w:b/>
          <w:bCs/>
        </w:rPr>
        <w:tab/>
        <w:t xml:space="preserve">                                              10/08 – 08/10</w:t>
      </w:r>
    </w:p>
    <w:p w:rsidR="00383AA9" w:rsidRPr="00383AA9" w:rsidRDefault="00383AA9" w:rsidP="00383AA9">
      <w:pPr>
        <w:spacing w:after="0" w:line="240" w:lineRule="auto"/>
        <w:contextualSpacing/>
        <w:jc w:val="both"/>
        <w:rPr>
          <w:rFonts w:eastAsia="Cambria" w:cstheme="minorHAnsi"/>
          <w:b/>
          <w:bCs/>
        </w:rPr>
      </w:pPr>
      <w:r w:rsidRPr="00383AA9">
        <w:rPr>
          <w:rFonts w:eastAsia="Cambria" w:cstheme="minorHAnsi"/>
          <w:b/>
          <w:bCs/>
        </w:rPr>
        <w:t>Law Clerk and Records</w:t>
      </w:r>
    </w:p>
    <w:p w:rsidR="00383AA9" w:rsidRPr="00383AA9" w:rsidRDefault="00383AA9" w:rsidP="00383AA9">
      <w:pPr>
        <w:pStyle w:val="ListParagraph"/>
        <w:numPr>
          <w:ilvl w:val="0"/>
          <w:numId w:val="29"/>
        </w:numPr>
        <w:contextualSpacing/>
        <w:jc w:val="both"/>
        <w:rPr>
          <w:rFonts w:asciiTheme="minorHAnsi" w:eastAsia="Cambria" w:hAnsiTheme="minorHAnsi" w:cstheme="minorHAnsi"/>
          <w:bCs/>
        </w:rPr>
      </w:pPr>
      <w:r w:rsidRPr="00383AA9">
        <w:rPr>
          <w:rFonts w:asciiTheme="minorHAnsi" w:eastAsia="Cambria" w:hAnsiTheme="minorHAnsi" w:cstheme="minorHAnsi"/>
          <w:bCs/>
        </w:rPr>
        <w:t xml:space="preserve">Handled client invoices for attorneys </w:t>
      </w:r>
    </w:p>
    <w:p w:rsidR="00383AA9" w:rsidRPr="00383AA9" w:rsidRDefault="00383AA9" w:rsidP="00383AA9">
      <w:pPr>
        <w:pStyle w:val="ListParagraph"/>
        <w:numPr>
          <w:ilvl w:val="0"/>
          <w:numId w:val="29"/>
        </w:numPr>
        <w:contextualSpacing/>
        <w:jc w:val="both"/>
        <w:rPr>
          <w:rFonts w:asciiTheme="minorHAnsi" w:eastAsia="Cambria" w:hAnsiTheme="minorHAnsi" w:cstheme="minorHAnsi"/>
          <w:bCs/>
        </w:rPr>
      </w:pPr>
      <w:r w:rsidRPr="00383AA9">
        <w:rPr>
          <w:rFonts w:asciiTheme="minorHAnsi" w:eastAsia="Cambria" w:hAnsiTheme="minorHAnsi" w:cstheme="minorHAnsi"/>
          <w:bCs/>
        </w:rPr>
        <w:t xml:space="preserve">Managed hospitality for daily client meetings </w:t>
      </w:r>
    </w:p>
    <w:p w:rsidR="00383AA9" w:rsidRPr="00383AA9" w:rsidRDefault="00383AA9" w:rsidP="00383AA9">
      <w:pPr>
        <w:pStyle w:val="ListParagraph"/>
        <w:numPr>
          <w:ilvl w:val="0"/>
          <w:numId w:val="29"/>
        </w:numPr>
        <w:contextualSpacing/>
        <w:jc w:val="both"/>
        <w:rPr>
          <w:rFonts w:asciiTheme="minorHAnsi" w:eastAsia="Cambria" w:hAnsiTheme="minorHAnsi" w:cstheme="minorHAnsi"/>
          <w:bCs/>
        </w:rPr>
      </w:pPr>
      <w:r w:rsidRPr="00383AA9">
        <w:rPr>
          <w:rFonts w:asciiTheme="minorHAnsi" w:eastAsia="Cambria" w:hAnsiTheme="minorHAnsi" w:cstheme="minorHAnsi"/>
          <w:bCs/>
        </w:rPr>
        <w:t xml:space="preserve">Maintained files for all practice areas </w:t>
      </w:r>
    </w:p>
    <w:p w:rsidR="00383AA9" w:rsidRPr="00383AA9" w:rsidRDefault="00383AA9" w:rsidP="00383AA9">
      <w:pPr>
        <w:pStyle w:val="ListParagraph"/>
        <w:numPr>
          <w:ilvl w:val="0"/>
          <w:numId w:val="29"/>
        </w:numPr>
        <w:contextualSpacing/>
        <w:jc w:val="both"/>
        <w:rPr>
          <w:rFonts w:asciiTheme="minorHAnsi" w:eastAsia="Cambria" w:hAnsiTheme="minorHAnsi" w:cstheme="minorHAnsi"/>
          <w:bCs/>
        </w:rPr>
      </w:pPr>
      <w:r w:rsidRPr="00383AA9">
        <w:rPr>
          <w:rFonts w:asciiTheme="minorHAnsi" w:eastAsia="Cambria" w:hAnsiTheme="minorHAnsi" w:cstheme="minorHAnsi"/>
          <w:bCs/>
        </w:rPr>
        <w:t>Organized depositions for attorneys</w:t>
      </w:r>
    </w:p>
    <w:p w:rsidR="00383AA9" w:rsidRPr="00383AA9" w:rsidRDefault="00383AA9" w:rsidP="00383AA9">
      <w:pPr>
        <w:spacing w:after="0" w:line="240" w:lineRule="auto"/>
        <w:contextualSpacing/>
        <w:jc w:val="both"/>
        <w:rPr>
          <w:rFonts w:eastAsia="Cambria" w:cstheme="minorHAnsi"/>
          <w:bCs/>
        </w:rPr>
      </w:pPr>
    </w:p>
    <w:p w:rsidR="00383AA9" w:rsidRPr="00383AA9" w:rsidRDefault="00383AA9" w:rsidP="00383AA9">
      <w:pPr>
        <w:spacing w:after="0" w:line="240" w:lineRule="auto"/>
        <w:contextualSpacing/>
        <w:jc w:val="both"/>
        <w:rPr>
          <w:rFonts w:eastAsia="Cambria" w:cstheme="minorHAnsi"/>
          <w:b/>
          <w:bCs/>
        </w:rPr>
      </w:pPr>
      <w:r w:rsidRPr="00383AA9">
        <w:rPr>
          <w:rFonts w:eastAsia="Cambria" w:cstheme="minorHAnsi"/>
          <w:b/>
          <w:bCs/>
        </w:rPr>
        <w:t>Jackson Lewis P.C., Melville, NY</w:t>
      </w:r>
      <w:r w:rsidRPr="00383AA9">
        <w:rPr>
          <w:rFonts w:eastAsia="Cambria" w:cstheme="minorHAnsi"/>
          <w:b/>
          <w:bCs/>
        </w:rPr>
        <w:tab/>
      </w:r>
      <w:r w:rsidRPr="00383AA9">
        <w:rPr>
          <w:rFonts w:eastAsia="Cambria" w:cstheme="minorHAnsi"/>
          <w:b/>
          <w:bCs/>
        </w:rPr>
        <w:tab/>
      </w:r>
      <w:r w:rsidRPr="00383AA9">
        <w:rPr>
          <w:rFonts w:eastAsia="Cambria" w:cstheme="minorHAnsi"/>
          <w:b/>
          <w:bCs/>
        </w:rPr>
        <w:tab/>
      </w:r>
      <w:r w:rsidRPr="00383AA9">
        <w:rPr>
          <w:rFonts w:eastAsia="Cambria" w:cstheme="minorHAnsi"/>
          <w:b/>
          <w:bCs/>
        </w:rPr>
        <w:tab/>
      </w:r>
      <w:r w:rsidRPr="00383AA9">
        <w:rPr>
          <w:rFonts w:eastAsia="Cambria" w:cstheme="minorHAnsi"/>
          <w:b/>
          <w:bCs/>
        </w:rPr>
        <w:tab/>
      </w:r>
      <w:r w:rsidRPr="00383AA9">
        <w:rPr>
          <w:rFonts w:eastAsia="Cambria" w:cstheme="minorHAnsi"/>
          <w:b/>
          <w:bCs/>
        </w:rPr>
        <w:tab/>
      </w:r>
      <w:r w:rsidRPr="00383AA9">
        <w:rPr>
          <w:rFonts w:eastAsia="Cambria" w:cstheme="minorHAnsi"/>
          <w:b/>
          <w:bCs/>
        </w:rPr>
        <w:tab/>
        <w:t xml:space="preserve">                                               11/05– 09/08</w:t>
      </w:r>
    </w:p>
    <w:p w:rsidR="00383AA9" w:rsidRPr="00383AA9" w:rsidRDefault="00383AA9" w:rsidP="00383AA9">
      <w:pPr>
        <w:spacing w:after="0" w:line="240" w:lineRule="auto"/>
        <w:contextualSpacing/>
        <w:jc w:val="both"/>
        <w:rPr>
          <w:rFonts w:eastAsia="Cambria" w:cstheme="minorHAnsi"/>
          <w:b/>
          <w:bCs/>
        </w:rPr>
      </w:pPr>
      <w:r w:rsidRPr="00383AA9">
        <w:rPr>
          <w:rFonts w:eastAsia="Cambria" w:cstheme="minorHAnsi"/>
          <w:b/>
          <w:bCs/>
        </w:rPr>
        <w:t>Law Clerk</w:t>
      </w:r>
    </w:p>
    <w:p w:rsidR="00383AA9" w:rsidRPr="00383AA9" w:rsidRDefault="00383AA9" w:rsidP="00383AA9">
      <w:pPr>
        <w:pStyle w:val="ListParagraph"/>
        <w:numPr>
          <w:ilvl w:val="0"/>
          <w:numId w:val="30"/>
        </w:numPr>
        <w:contextualSpacing/>
        <w:jc w:val="both"/>
        <w:rPr>
          <w:rFonts w:asciiTheme="minorHAnsi" w:eastAsia="Cambria" w:hAnsiTheme="minorHAnsi" w:cstheme="minorHAnsi"/>
          <w:bCs/>
        </w:rPr>
      </w:pPr>
      <w:r w:rsidRPr="00383AA9">
        <w:rPr>
          <w:rFonts w:asciiTheme="minorHAnsi" w:eastAsia="Cambria" w:hAnsiTheme="minorHAnsi" w:cstheme="minorHAnsi"/>
          <w:bCs/>
        </w:rPr>
        <w:t xml:space="preserve">Managed administrative tasks throughout firm </w:t>
      </w:r>
    </w:p>
    <w:p w:rsidR="00383AA9" w:rsidRPr="00383AA9" w:rsidRDefault="00383AA9" w:rsidP="00383AA9">
      <w:pPr>
        <w:pStyle w:val="ListParagraph"/>
        <w:numPr>
          <w:ilvl w:val="0"/>
          <w:numId w:val="30"/>
        </w:numPr>
        <w:contextualSpacing/>
        <w:jc w:val="both"/>
        <w:rPr>
          <w:rFonts w:asciiTheme="minorHAnsi" w:eastAsia="Cambria" w:hAnsiTheme="minorHAnsi" w:cstheme="minorHAnsi"/>
          <w:bCs/>
        </w:rPr>
      </w:pPr>
      <w:r w:rsidRPr="00383AA9">
        <w:rPr>
          <w:rFonts w:asciiTheme="minorHAnsi" w:eastAsia="Cambria" w:hAnsiTheme="minorHAnsi" w:cstheme="minorHAnsi"/>
          <w:bCs/>
        </w:rPr>
        <w:t>Data entry for litigation and labor law department</w:t>
      </w:r>
    </w:p>
    <w:p w:rsidR="00383AA9" w:rsidRPr="00383AA9" w:rsidRDefault="00383AA9" w:rsidP="00383AA9">
      <w:pPr>
        <w:pStyle w:val="ListParagraph"/>
        <w:numPr>
          <w:ilvl w:val="0"/>
          <w:numId w:val="30"/>
        </w:numPr>
        <w:contextualSpacing/>
        <w:jc w:val="both"/>
        <w:rPr>
          <w:rFonts w:asciiTheme="minorHAnsi" w:eastAsia="Cambria" w:hAnsiTheme="minorHAnsi" w:cstheme="minorHAnsi"/>
          <w:bCs/>
        </w:rPr>
      </w:pPr>
      <w:r w:rsidRPr="00383AA9">
        <w:rPr>
          <w:rFonts w:asciiTheme="minorHAnsi" w:eastAsia="Cambria" w:hAnsiTheme="minorHAnsi" w:cstheme="minorHAnsi"/>
          <w:bCs/>
        </w:rPr>
        <w:t>Managed attorney’s accounts receivables and managed outgoing invoices</w:t>
      </w:r>
    </w:p>
    <w:p w:rsidR="00383AA9" w:rsidRPr="00383AA9" w:rsidRDefault="00383AA9" w:rsidP="00383AA9">
      <w:pPr>
        <w:pStyle w:val="ListParagraph"/>
        <w:numPr>
          <w:ilvl w:val="0"/>
          <w:numId w:val="30"/>
        </w:numPr>
        <w:contextualSpacing/>
        <w:jc w:val="both"/>
        <w:rPr>
          <w:rFonts w:asciiTheme="minorHAnsi" w:eastAsia="Cambria" w:hAnsiTheme="minorHAnsi" w:cstheme="minorHAnsi"/>
          <w:bCs/>
        </w:rPr>
      </w:pPr>
      <w:r w:rsidRPr="00383AA9">
        <w:rPr>
          <w:rFonts w:asciiTheme="minorHAnsi" w:eastAsia="Cambria" w:hAnsiTheme="minorHAnsi" w:cstheme="minorHAnsi"/>
          <w:bCs/>
        </w:rPr>
        <w:t>Answered telephones with courteous and professional communication</w:t>
      </w:r>
    </w:p>
    <w:p w:rsidR="00383AA9" w:rsidRPr="00383AA9" w:rsidRDefault="00383AA9" w:rsidP="00383AA9">
      <w:pPr>
        <w:spacing w:after="0" w:line="240" w:lineRule="auto"/>
        <w:contextualSpacing/>
        <w:jc w:val="both"/>
        <w:rPr>
          <w:rFonts w:eastAsia="Cambria" w:cstheme="minorHAnsi"/>
          <w:bCs/>
        </w:rPr>
      </w:pPr>
    </w:p>
    <w:p w:rsidR="00383AA9" w:rsidRPr="00383AA9" w:rsidRDefault="00383AA9" w:rsidP="00383AA9">
      <w:pPr>
        <w:spacing w:after="0" w:line="240" w:lineRule="auto"/>
        <w:contextualSpacing/>
        <w:jc w:val="both"/>
        <w:rPr>
          <w:rFonts w:eastAsia="Cambria" w:cstheme="minorHAnsi"/>
          <w:b/>
          <w:bCs/>
        </w:rPr>
      </w:pPr>
      <w:r w:rsidRPr="00383AA9">
        <w:rPr>
          <w:rFonts w:eastAsia="Cambria" w:cstheme="minorHAnsi"/>
          <w:b/>
          <w:bCs/>
        </w:rPr>
        <w:t>Education</w:t>
      </w:r>
      <w:r w:rsidRPr="00383AA9">
        <w:rPr>
          <w:rFonts w:eastAsia="Cambria" w:cstheme="minorHAnsi"/>
          <w:b/>
          <w:bCs/>
        </w:rPr>
        <w:tab/>
      </w:r>
    </w:p>
    <w:p w:rsidR="00383AA9" w:rsidRPr="00383AA9" w:rsidRDefault="00383AA9" w:rsidP="00383AA9">
      <w:pPr>
        <w:pStyle w:val="ListParagraph"/>
        <w:numPr>
          <w:ilvl w:val="0"/>
          <w:numId w:val="31"/>
        </w:numPr>
        <w:contextualSpacing/>
        <w:jc w:val="both"/>
        <w:rPr>
          <w:rFonts w:asciiTheme="minorHAnsi" w:eastAsia="Cambria" w:hAnsiTheme="minorHAnsi" w:cstheme="minorHAnsi"/>
          <w:bCs/>
        </w:rPr>
      </w:pPr>
      <w:r w:rsidRPr="00383AA9">
        <w:rPr>
          <w:rFonts w:asciiTheme="minorHAnsi" w:eastAsia="Cambria" w:hAnsiTheme="minorHAnsi" w:cstheme="minorHAnsi"/>
          <w:bCs/>
        </w:rPr>
        <w:t>Pace University: Paralegal Studies                                                                                                          2017</w:t>
      </w:r>
    </w:p>
    <w:p w:rsidR="00383AA9" w:rsidRPr="00383AA9" w:rsidRDefault="00383AA9" w:rsidP="00383AA9">
      <w:pPr>
        <w:pStyle w:val="ListParagraph"/>
        <w:ind w:left="360" w:firstLine="0"/>
        <w:contextualSpacing/>
        <w:jc w:val="both"/>
        <w:rPr>
          <w:rFonts w:asciiTheme="minorHAnsi" w:eastAsia="Cambria" w:hAnsiTheme="minorHAnsi" w:cstheme="minorHAnsi"/>
          <w:bCs/>
        </w:rPr>
      </w:pPr>
      <w:r w:rsidRPr="00383AA9">
        <w:rPr>
          <w:rFonts w:asciiTheme="minorHAnsi" w:eastAsia="Cambria" w:hAnsiTheme="minorHAnsi" w:cstheme="minorHAnsi"/>
          <w:bCs/>
        </w:rPr>
        <w:t xml:space="preserve">Course curriculum included: Legal Writing and Research, Torts, Contracts, NY Procedure, Family Law, Evidence, Investigations, Interviewing, Trial Preparation, and Law Office Technology                                                                                                                                                         </w:t>
      </w:r>
    </w:p>
    <w:p w:rsidR="00383AA9" w:rsidRPr="00383AA9" w:rsidRDefault="00383AA9" w:rsidP="00383AA9">
      <w:pPr>
        <w:pStyle w:val="ListParagraph"/>
        <w:numPr>
          <w:ilvl w:val="0"/>
          <w:numId w:val="31"/>
        </w:numPr>
        <w:contextualSpacing/>
        <w:jc w:val="both"/>
        <w:rPr>
          <w:rFonts w:asciiTheme="minorHAnsi" w:eastAsia="Cambria" w:hAnsiTheme="minorHAnsi" w:cstheme="minorHAnsi"/>
          <w:bCs/>
        </w:rPr>
      </w:pPr>
      <w:r w:rsidRPr="00383AA9">
        <w:rPr>
          <w:rFonts w:asciiTheme="minorHAnsi" w:eastAsia="Cambria" w:hAnsiTheme="minorHAnsi" w:cstheme="minorHAnsi"/>
          <w:bCs/>
        </w:rPr>
        <w:t xml:space="preserve">City University of New York at Hunter College </w:t>
      </w:r>
      <w:r w:rsidRPr="00383AA9">
        <w:rPr>
          <w:rFonts w:asciiTheme="minorHAnsi" w:eastAsia="Cambria" w:hAnsiTheme="minorHAnsi" w:cstheme="minorHAnsi"/>
          <w:bCs/>
        </w:rPr>
        <w:tab/>
      </w:r>
      <w:r w:rsidRPr="00383AA9">
        <w:rPr>
          <w:rFonts w:asciiTheme="minorHAnsi" w:eastAsia="Cambria" w:hAnsiTheme="minorHAnsi" w:cstheme="minorHAnsi"/>
          <w:bCs/>
        </w:rPr>
        <w:tab/>
      </w:r>
      <w:r w:rsidRPr="00383AA9">
        <w:rPr>
          <w:rFonts w:asciiTheme="minorHAnsi" w:eastAsia="Cambria" w:hAnsiTheme="minorHAnsi" w:cstheme="minorHAnsi"/>
          <w:bCs/>
        </w:rPr>
        <w:tab/>
      </w:r>
      <w:r w:rsidRPr="00383AA9">
        <w:rPr>
          <w:rFonts w:asciiTheme="minorHAnsi" w:eastAsia="Cambria" w:hAnsiTheme="minorHAnsi" w:cstheme="minorHAnsi"/>
          <w:bCs/>
        </w:rPr>
        <w:tab/>
      </w:r>
      <w:r w:rsidRPr="00383AA9">
        <w:rPr>
          <w:rFonts w:asciiTheme="minorHAnsi" w:eastAsia="Cambria" w:hAnsiTheme="minorHAnsi" w:cstheme="minorHAnsi"/>
          <w:bCs/>
        </w:rPr>
        <w:tab/>
        <w:t xml:space="preserve">              2004</w:t>
      </w:r>
    </w:p>
    <w:p w:rsidR="00383AA9" w:rsidRPr="00383AA9" w:rsidRDefault="00383AA9" w:rsidP="00383AA9">
      <w:pPr>
        <w:pStyle w:val="ListParagraph"/>
        <w:ind w:left="360" w:firstLine="0"/>
        <w:contextualSpacing/>
        <w:jc w:val="both"/>
        <w:rPr>
          <w:rFonts w:asciiTheme="minorHAnsi" w:eastAsia="Cambria" w:hAnsiTheme="minorHAnsi" w:cstheme="minorHAnsi"/>
          <w:bCs/>
        </w:rPr>
      </w:pPr>
      <w:r w:rsidRPr="00383AA9">
        <w:rPr>
          <w:rFonts w:asciiTheme="minorHAnsi" w:eastAsia="Cambria" w:hAnsiTheme="minorHAnsi" w:cstheme="minorHAnsi"/>
          <w:bCs/>
        </w:rPr>
        <w:t>Bachelor of Science: Computer Information Systems / Minor: Business Administration</w:t>
      </w:r>
    </w:p>
    <w:p w:rsidR="00383AA9" w:rsidRPr="00383AA9" w:rsidRDefault="00383AA9" w:rsidP="00383AA9">
      <w:pPr>
        <w:pStyle w:val="ListParagraph"/>
        <w:numPr>
          <w:ilvl w:val="0"/>
          <w:numId w:val="31"/>
        </w:numPr>
        <w:contextualSpacing/>
        <w:jc w:val="both"/>
        <w:rPr>
          <w:rFonts w:asciiTheme="minorHAnsi" w:eastAsia="Cambria" w:hAnsiTheme="minorHAnsi" w:cstheme="minorHAnsi"/>
          <w:bCs/>
        </w:rPr>
      </w:pPr>
      <w:r w:rsidRPr="00383AA9">
        <w:rPr>
          <w:rFonts w:asciiTheme="minorHAnsi" w:eastAsia="Cambria" w:hAnsiTheme="minorHAnsi" w:cstheme="minorHAnsi"/>
          <w:bCs/>
        </w:rPr>
        <w:t>City University of New at College of Technology</w:t>
      </w:r>
      <w:r w:rsidRPr="00383AA9">
        <w:rPr>
          <w:rFonts w:asciiTheme="minorHAnsi" w:eastAsia="Cambria" w:hAnsiTheme="minorHAnsi" w:cstheme="minorHAnsi"/>
          <w:bCs/>
        </w:rPr>
        <w:tab/>
      </w:r>
      <w:r w:rsidRPr="00383AA9">
        <w:rPr>
          <w:rFonts w:asciiTheme="minorHAnsi" w:eastAsia="Cambria" w:hAnsiTheme="minorHAnsi" w:cstheme="minorHAnsi"/>
          <w:bCs/>
        </w:rPr>
        <w:tab/>
      </w:r>
      <w:r w:rsidRPr="00383AA9">
        <w:rPr>
          <w:rFonts w:asciiTheme="minorHAnsi" w:eastAsia="Cambria" w:hAnsiTheme="minorHAnsi" w:cstheme="minorHAnsi"/>
          <w:bCs/>
        </w:rPr>
        <w:tab/>
      </w:r>
      <w:r w:rsidRPr="00383AA9">
        <w:rPr>
          <w:rFonts w:asciiTheme="minorHAnsi" w:eastAsia="Cambria" w:hAnsiTheme="minorHAnsi" w:cstheme="minorHAnsi"/>
          <w:bCs/>
        </w:rPr>
        <w:tab/>
      </w:r>
      <w:r w:rsidRPr="00383AA9">
        <w:rPr>
          <w:rFonts w:asciiTheme="minorHAnsi" w:eastAsia="Cambria" w:hAnsiTheme="minorHAnsi" w:cstheme="minorHAnsi"/>
          <w:bCs/>
        </w:rPr>
        <w:tab/>
      </w:r>
      <w:r w:rsidRPr="00383AA9">
        <w:rPr>
          <w:rFonts w:asciiTheme="minorHAnsi" w:eastAsia="Cambria" w:hAnsiTheme="minorHAnsi" w:cstheme="minorHAnsi"/>
          <w:bCs/>
        </w:rPr>
        <w:tab/>
        <w:t>2001</w:t>
      </w:r>
    </w:p>
    <w:p w:rsidR="00383AA9" w:rsidRPr="00383AA9" w:rsidRDefault="00383AA9" w:rsidP="00383AA9">
      <w:pPr>
        <w:pStyle w:val="ListParagraph"/>
        <w:ind w:left="360" w:firstLine="0"/>
        <w:contextualSpacing/>
        <w:jc w:val="both"/>
        <w:rPr>
          <w:rFonts w:asciiTheme="minorHAnsi" w:eastAsia="Cambria" w:hAnsiTheme="minorHAnsi" w:cstheme="minorHAnsi"/>
          <w:bCs/>
        </w:rPr>
      </w:pPr>
      <w:r w:rsidRPr="00383AA9">
        <w:rPr>
          <w:rFonts w:asciiTheme="minorHAnsi" w:eastAsia="Cambria" w:hAnsiTheme="minorHAnsi" w:cstheme="minorHAnsi"/>
          <w:bCs/>
        </w:rPr>
        <w:t xml:space="preserve">Associates Degree, Business Finance </w:t>
      </w:r>
    </w:p>
    <w:p w:rsidR="00383AA9" w:rsidRPr="00383AA9" w:rsidRDefault="00383AA9" w:rsidP="00383AA9">
      <w:pPr>
        <w:spacing w:after="0" w:line="240" w:lineRule="auto"/>
        <w:contextualSpacing/>
        <w:jc w:val="both"/>
        <w:rPr>
          <w:rFonts w:eastAsia="Cambria" w:cstheme="minorHAnsi"/>
          <w:bCs/>
        </w:rPr>
      </w:pPr>
    </w:p>
    <w:p w:rsidR="00383AA9" w:rsidRPr="00383AA9" w:rsidRDefault="00383AA9" w:rsidP="00383AA9">
      <w:pPr>
        <w:spacing w:after="0" w:line="240" w:lineRule="auto"/>
        <w:contextualSpacing/>
        <w:jc w:val="both"/>
        <w:rPr>
          <w:rFonts w:eastAsia="Cambria" w:cstheme="minorHAnsi"/>
          <w:b/>
          <w:bCs/>
        </w:rPr>
      </w:pPr>
      <w:r w:rsidRPr="00383AA9">
        <w:rPr>
          <w:rFonts w:eastAsia="Cambria" w:cstheme="minorHAnsi"/>
          <w:b/>
          <w:bCs/>
        </w:rPr>
        <w:t>Skills</w:t>
      </w:r>
    </w:p>
    <w:p w:rsidR="00383AA9" w:rsidRPr="00383AA9" w:rsidRDefault="00383AA9" w:rsidP="00383AA9">
      <w:pPr>
        <w:pStyle w:val="ListParagraph"/>
        <w:numPr>
          <w:ilvl w:val="0"/>
          <w:numId w:val="31"/>
        </w:numPr>
        <w:contextualSpacing/>
        <w:jc w:val="both"/>
        <w:rPr>
          <w:rFonts w:asciiTheme="minorHAnsi" w:eastAsia="Cambria" w:hAnsiTheme="minorHAnsi" w:cstheme="minorHAnsi"/>
          <w:bCs/>
        </w:rPr>
      </w:pPr>
      <w:r w:rsidRPr="00383AA9">
        <w:rPr>
          <w:rFonts w:asciiTheme="minorHAnsi" w:eastAsia="Cambria" w:hAnsiTheme="minorHAnsi" w:cstheme="minorHAnsi"/>
          <w:bCs/>
        </w:rPr>
        <w:t>Document control, MS Office, affidavit drafting, calendar and scheduling, case management, juris Suite, LexisNexis and Westlaw, legal document summarizing, records research, affidavit drafting,  Report preparation, Accounts Payable, Litigation, Real Estate, Automated City Register Information (ACRIS)</w:t>
      </w:r>
    </w:p>
    <w:p w:rsidR="00383AA9" w:rsidRPr="00383AA9" w:rsidRDefault="00383AA9" w:rsidP="00383AA9">
      <w:pPr>
        <w:pStyle w:val="ListParagraph"/>
        <w:numPr>
          <w:ilvl w:val="0"/>
          <w:numId w:val="31"/>
        </w:numPr>
        <w:contextualSpacing/>
        <w:jc w:val="both"/>
        <w:rPr>
          <w:rFonts w:asciiTheme="minorHAnsi" w:eastAsia="Cambria" w:hAnsiTheme="minorHAnsi" w:cstheme="minorHAnsi"/>
          <w:bCs/>
        </w:rPr>
      </w:pPr>
      <w:r w:rsidRPr="00383AA9">
        <w:rPr>
          <w:rFonts w:asciiTheme="minorHAnsi" w:eastAsia="Cambria" w:hAnsiTheme="minorHAnsi" w:cstheme="minorHAnsi"/>
          <w:bCs/>
        </w:rPr>
        <w:t xml:space="preserve">Electronic Data Gathering, Analysis, and Retrieval system (EDGAR), Public Access to Court Electronic Records System (PACER)  </w:t>
      </w:r>
    </w:p>
    <w:p w:rsidR="00383AA9" w:rsidRPr="00383AA9" w:rsidRDefault="00383AA9" w:rsidP="00383AA9">
      <w:pPr>
        <w:spacing w:after="0" w:line="240" w:lineRule="auto"/>
        <w:contextualSpacing/>
        <w:jc w:val="both"/>
        <w:rPr>
          <w:rFonts w:eastAsia="Cambria" w:cstheme="minorHAnsi"/>
          <w:bCs/>
        </w:rPr>
      </w:pPr>
    </w:p>
    <w:p w:rsidR="00383AA9" w:rsidRPr="00383AA9" w:rsidRDefault="00383AA9" w:rsidP="00383AA9">
      <w:pPr>
        <w:spacing w:after="0" w:line="240" w:lineRule="auto"/>
        <w:contextualSpacing/>
        <w:jc w:val="both"/>
        <w:rPr>
          <w:rFonts w:eastAsia="Cambria" w:cstheme="minorHAnsi"/>
          <w:bCs/>
        </w:rPr>
      </w:pPr>
    </w:p>
    <w:p w:rsidR="003F0777" w:rsidRPr="00383AA9" w:rsidRDefault="003F0777" w:rsidP="00383AA9">
      <w:pPr>
        <w:spacing w:after="0" w:line="240" w:lineRule="auto"/>
        <w:contextualSpacing/>
        <w:jc w:val="both"/>
        <w:rPr>
          <w:rFonts w:eastAsia="Cambria" w:cstheme="minorHAnsi"/>
          <w:bCs/>
        </w:rPr>
      </w:pPr>
    </w:p>
    <w:sectPr w:rsidR="003F0777" w:rsidRPr="00383AA9" w:rsidSect="00CA685B">
      <w:headerReference w:type="even" r:id="rId8"/>
      <w:headerReference w:type="default" r:id="rId9"/>
      <w:footerReference w:type="default" r:id="rId10"/>
      <w:headerReference w:type="first" r:id="rId11"/>
      <w:type w:val="continuous"/>
      <w:pgSz w:w="12240" w:h="15840"/>
      <w:pgMar w:top="720" w:right="720" w:bottom="720" w:left="72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EAC" w:rsidRDefault="00597EAC" w:rsidP="001B2176">
      <w:pPr>
        <w:spacing w:after="0" w:line="240" w:lineRule="auto"/>
      </w:pPr>
      <w:r>
        <w:separator/>
      </w:r>
    </w:p>
  </w:endnote>
  <w:endnote w:type="continuationSeparator" w:id="1">
    <w:p w:rsidR="00597EAC" w:rsidRDefault="00597EAC" w:rsidP="001B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6E" w:rsidRDefault="00582E4B" w:rsidP="00677C6E">
    <w:pPr>
      <w:pStyle w:val="BodyText"/>
      <w:spacing w:line="14" w:lineRule="auto"/>
      <w:rPr>
        <w:sz w:val="20"/>
      </w:rPr>
    </w:pPr>
    <w:r w:rsidRPr="00582E4B">
      <w:rPr>
        <w:noProof/>
        <w:lang w:val="en-IN" w:eastAsia="en-IN"/>
      </w:rPr>
      <w:pict>
        <v:shapetype id="_x0000_t202" coordsize="21600,21600" o:spt="202" path="m,l,21600r21600,l21600,xe">
          <v:stroke joinstyle="miter"/>
          <v:path gradientshapeok="t" o:connecttype="rect"/>
        </v:shapetype>
        <v:shape id="Text Box 1" o:spid="_x0000_s1031" type="#_x0000_t202" style="position:absolute;margin-left:0;margin-top:728.4pt;width:441pt;height:48pt;z-index:-251651072;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" filled="f" stroked="f">
          <v:textbox inset="0,0,0,0">
            <w:txbxContent>
              <w:p w:rsidR="00677C6E" w:rsidRPr="006156A2" w:rsidRDefault="006156A2" w:rsidP="006156A2">
                <w:pPr>
                  <w:spacing w:before="14"/>
                  <w:ind w:left="20"/>
                  <w:jc w:val="center"/>
                  <w:rPr>
                    <w:b/>
                    <w:bCs/>
                    <w:color w:val="0070C0"/>
                    <w:sz w:val="28"/>
                    <w:szCs w:val="32"/>
                  </w:rPr>
                </w:pPr>
                <w:r w:rsidRPr="00963E44">
                  <w:rPr>
                    <w:b/>
                    <w:bCs/>
                    <w:color w:val="000000" w:themeColor="text1"/>
                    <w:sz w:val="28"/>
                    <w:szCs w:val="32"/>
                  </w:rPr>
                  <w:t xml:space="preserve">Address: </w:t>
                </w:r>
                <w:r w:rsidR="0065533E" w:rsidRPr="00D6116D">
                  <w:rPr>
                    <w:b/>
                    <w:bCs/>
                    <w:color w:val="0070C0"/>
                    <w:sz w:val="24"/>
                    <w:szCs w:val="28"/>
                  </w:rPr>
                  <w:t xml:space="preserve">1309 </w:t>
                </w:r>
                <w:r w:rsidR="00F516D7" w:rsidRPr="00D6116D">
                  <w:rPr>
                    <w:b/>
                    <w:bCs/>
                    <w:color w:val="0070C0"/>
                    <w:sz w:val="24"/>
                    <w:szCs w:val="28"/>
                  </w:rPr>
                  <w:t xml:space="preserve">Coffeen Avenue, Ste 1200, </w:t>
                </w:r>
                <w:r w:rsidR="00F516D7" w:rsidRPr="005811A3">
                  <w:rPr>
                    <w:b/>
                    <w:bCs/>
                    <w:color w:val="0070C0"/>
                    <w:sz w:val="24"/>
                    <w:szCs w:val="28"/>
                  </w:rPr>
                  <w:t>Sheridan, Wyoming</w:t>
                </w:r>
                <w:r w:rsidR="005811A3" w:rsidRPr="005811A3">
                  <w:rPr>
                    <w:b/>
                    <w:bCs/>
                    <w:color w:val="0070C0"/>
                    <w:sz w:val="24"/>
                    <w:szCs w:val="28"/>
                  </w:rPr>
                  <w:t>, 82801</w:t>
                </w:r>
              </w:p>
              <w:p w:rsidR="006156A2" w:rsidRDefault="006156A2" w:rsidP="006156A2">
                <w:pPr>
                  <w:spacing w:before="14"/>
                  <w:ind w:left="20"/>
                  <w:jc w:val="center"/>
                  <w:rPr>
                    <w:b/>
                    <w:bCs/>
                    <w:color w:val="0070C0"/>
                    <w:sz w:val="24"/>
                    <w:szCs w:val="28"/>
                  </w:rPr>
                </w:pPr>
                <w:r w:rsidRPr="00963E44">
                  <w:rPr>
                    <w:b/>
                    <w:bCs/>
                    <w:color w:val="000000" w:themeColor="text1"/>
                    <w:sz w:val="28"/>
                    <w:szCs w:val="32"/>
                  </w:rPr>
                  <w:t xml:space="preserve">Website: </w:t>
                </w:r>
                <w:hyperlink r:id="rId1" w:history="1">
                  <w:r w:rsidR="008924A6" w:rsidRPr="00DD1691">
                    <w:rPr>
                      <w:rStyle w:val="Hyperlink"/>
                      <w:b/>
                      <w:bCs/>
                      <w:sz w:val="24"/>
                      <w:szCs w:val="28"/>
                    </w:rPr>
                    <w:t>www.theempowerhub.com</w:t>
                  </w:r>
                </w:hyperlink>
              </w:p>
              <w:p w:rsidR="008924A6" w:rsidRPr="006156A2" w:rsidRDefault="008924A6" w:rsidP="006156A2">
                <w:pPr>
                  <w:spacing w:before="14"/>
                  <w:ind w:left="20"/>
                  <w:jc w:val="center"/>
                  <w:rPr>
                    <w:b/>
                    <w:bCs/>
                    <w:sz w:val="28"/>
                    <w:szCs w:val="32"/>
                  </w:rPr>
                </w:pPr>
              </w:p>
            </w:txbxContent>
          </v:textbox>
          <w10:wrap anchorx="margin" anchory="page"/>
        </v:shape>
      </w:pict>
    </w:r>
  </w:p>
  <w:p w:rsidR="001B2176" w:rsidRPr="00677C6E" w:rsidRDefault="001B2176" w:rsidP="006156A2">
    <w:pPr>
      <w:pStyle w:val="Footer"/>
      <w:ind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EAC" w:rsidRDefault="00597EAC" w:rsidP="001B2176">
      <w:pPr>
        <w:spacing w:after="0" w:line="240" w:lineRule="auto"/>
      </w:pPr>
      <w:r>
        <w:separator/>
      </w:r>
    </w:p>
  </w:footnote>
  <w:footnote w:type="continuationSeparator" w:id="1">
    <w:p w:rsidR="00597EAC" w:rsidRDefault="00597EAC" w:rsidP="001B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582E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4" o:spid="_x0000_s1030" type="#_x0000_t75" style="position:absolute;margin-left:0;margin-top:0;width:468pt;height:468pt;z-index:-251643904;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176" w:rsidRPr="00DF1DBE" w:rsidRDefault="00501AD5" w:rsidP="00DF1DBE">
    <w:pPr>
      <w:pStyle w:val="Header"/>
      <w:jc w:val="center"/>
      <w:rPr>
        <w:rFonts w:ascii="Arial" w:hAnsi="Arial" w:cs="Arial"/>
        <w:b/>
        <w:bCs/>
        <w:color w:val="6600CC"/>
        <w:sz w:val="40"/>
        <w:szCs w:val="40"/>
      </w:rPr>
    </w:pPr>
    <w:r w:rsidRPr="00DF1DBE">
      <w:rPr>
        <w:rFonts w:ascii="Arial" w:hAnsi="Arial" w:cs="Arial"/>
        <w:b/>
        <w:bCs/>
        <w:noProof/>
        <w:color w:val="6600CC"/>
        <w:sz w:val="40"/>
        <w:szCs w:val="40"/>
      </w:rPr>
      <w:drawing>
        <wp:anchor distT="0" distB="0" distL="114300" distR="114300" simplePos="0" relativeHeight="251670528" behindDoc="0" locked="0" layoutInCell="1" allowOverlap="1">
          <wp:simplePos x="0" y="0"/>
          <wp:positionH relativeFrom="column">
            <wp:posOffset>-289560</wp:posOffset>
          </wp:positionH>
          <wp:positionV relativeFrom="paragraph">
            <wp:posOffset>-335280</wp:posOffset>
          </wp:positionV>
          <wp:extent cx="929640" cy="1085850"/>
          <wp:effectExtent l="0" t="0" r="3810" b="0"/>
          <wp:wrapSquare wrapText="bothSides"/>
          <wp:docPr id="71283372" name="Picture 7128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9640" cy="1085850"/>
                  </a:xfrm>
                  <a:prstGeom prst="rect">
                    <a:avLst/>
                  </a:prstGeom>
                </pic:spPr>
              </pic:pic>
            </a:graphicData>
          </a:graphic>
        </wp:anchor>
      </w:drawing>
    </w:r>
    <w:r w:rsidR="00EC5944" w:rsidRPr="00DF1DBE">
      <w:rPr>
        <w:rFonts w:ascii="Arial" w:hAnsi="Arial" w:cs="Arial"/>
        <w:b/>
        <w:bCs/>
        <w:color w:val="6600CC"/>
        <w:sz w:val="40"/>
        <w:szCs w:val="40"/>
      </w:rPr>
      <w:t xml:space="preserve">THE EMPOWER HUB </w:t>
    </w:r>
    <w:r w:rsidR="00281BD7" w:rsidRPr="00DF1DBE">
      <w:rPr>
        <w:rFonts w:ascii="Arial" w:hAnsi="Arial" w:cs="Arial"/>
        <w:b/>
        <w:bCs/>
        <w:color w:val="6600CC"/>
        <w:sz w:val="40"/>
        <w:szCs w:val="40"/>
      </w:rPr>
      <w:t>Inc.</w:t>
    </w:r>
  </w:p>
  <w:p w:rsidR="001B2176" w:rsidRDefault="001B2176" w:rsidP="00266F43">
    <w:pPr>
      <w:pStyle w:val="Header"/>
      <w:jc w:val="center"/>
      <w:rPr>
        <w:sz w:val="24"/>
        <w:szCs w:val="24"/>
      </w:rPr>
    </w:pPr>
    <w:r w:rsidRPr="00EC0016">
      <w:rPr>
        <w:sz w:val="24"/>
        <w:szCs w:val="24"/>
      </w:rPr>
      <w:t xml:space="preserve">For </w:t>
    </w:r>
    <w:r w:rsidR="00501AD5" w:rsidRPr="00EC0016">
      <w:rPr>
        <w:sz w:val="24"/>
        <w:szCs w:val="24"/>
      </w:rPr>
      <w:t>further</w:t>
    </w:r>
    <w:r w:rsidR="00A37AA9" w:rsidRPr="00EC0016">
      <w:rPr>
        <w:sz w:val="24"/>
        <w:szCs w:val="24"/>
      </w:rPr>
      <w:t xml:space="preserve"> details about this candidate, </w:t>
    </w:r>
    <w:r w:rsidR="00266F43">
      <w:rPr>
        <w:sz w:val="24"/>
        <w:szCs w:val="24"/>
      </w:rPr>
      <w:t>call +1 281-698-7880</w:t>
    </w:r>
  </w:p>
  <w:p w:rsidR="007D7D61" w:rsidRDefault="007D7D61" w:rsidP="00266F43">
    <w:pPr>
      <w:pStyle w:val="Header"/>
      <w:jc w:val="center"/>
      <w:rPr>
        <w:sz w:val="24"/>
        <w:szCs w:val="24"/>
      </w:rPr>
    </w:pPr>
    <w:r>
      <w:rPr>
        <w:sz w:val="24"/>
        <w:szCs w:val="24"/>
      </w:rPr>
      <w:t xml:space="preserve">Or email </w:t>
    </w:r>
    <w:hyperlink r:id="rId2" w:history="1">
      <w:r w:rsidRPr="00DA164D">
        <w:rPr>
          <w:rStyle w:val="Hyperlink"/>
          <w:sz w:val="24"/>
          <w:szCs w:val="24"/>
        </w:rPr>
        <w:t>nickjones@theempowerhub.com</w:t>
      </w:r>
    </w:hyperlink>
  </w:p>
  <w:p w:rsidR="001B2176" w:rsidRDefault="00582E4B">
    <w:pPr>
      <w:pStyle w:val="Header"/>
    </w:pPr>
    <w:r w:rsidRPr="00582E4B">
      <w:rPr>
        <w:noProof/>
        <w:color w:val="0070C0"/>
        <w:sz w:val="24"/>
        <w:szCs w:val="24"/>
        <w:lang w:val="en-IN" w:eastAsia="en-IN"/>
      </w:rPr>
      <w:pict>
        <v:line id="Straight Connector 3" o:spid="_x0000_s1026" style="position:absolute;flip:y;z-index:251666432;visibility:visible;mso-position-horizontal:right;mso-position-horizontal-relative:page;mso-width-relative:margin;mso-height-relative:margin" from="1697.6pt,11.5pt" to="230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" strokecolor="black [3213]" strokeweight="1.5pt">
          <v:stroke joinstyle="miter"/>
          <o:lock v:ext="edit" shapetype="f"/>
          <w10:wrap anchorx="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D7" w:rsidRDefault="00582E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540593" o:spid="_x0000_s1029" type="#_x0000_t75" style="position:absolute;margin-left:0;margin-top:0;width:468pt;height:468pt;z-index:-251644928;mso-position-horizontal:center;mso-position-horizontal-relative:margin;mso-position-vertical:center;mso-position-vertical-relative:margin" o:allowincell="f">
          <v:imagedata r:id="rId1" o:title="The Empower Hub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6A7"/>
    <w:multiLevelType w:val="hybridMultilevel"/>
    <w:tmpl w:val="B83C8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687B71"/>
    <w:multiLevelType w:val="hybridMultilevel"/>
    <w:tmpl w:val="F5D8E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0732A6"/>
    <w:multiLevelType w:val="hybridMultilevel"/>
    <w:tmpl w:val="3C7CAFF0"/>
    <w:lvl w:ilvl="0" w:tplc="AB7A1CFE">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721DD0"/>
    <w:multiLevelType w:val="hybridMultilevel"/>
    <w:tmpl w:val="752C97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A9879C6"/>
    <w:multiLevelType w:val="multilevel"/>
    <w:tmpl w:val="C8CA8E00"/>
    <w:lvl w:ilvl="0">
      <w:start w:val="1"/>
      <w:numFmt w:val="bullet"/>
      <w:pStyle w:val="bulletsub"/>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5">
    <w:nsid w:val="1C406CE0"/>
    <w:multiLevelType w:val="hybridMultilevel"/>
    <w:tmpl w:val="5014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215F7"/>
    <w:multiLevelType w:val="hybridMultilevel"/>
    <w:tmpl w:val="B7BC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744311"/>
    <w:multiLevelType w:val="hybridMultilevel"/>
    <w:tmpl w:val="5F7231EC"/>
    <w:lvl w:ilvl="0" w:tplc="AB7A1C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0E10D2"/>
    <w:multiLevelType w:val="hybridMultilevel"/>
    <w:tmpl w:val="E4F08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F171E4"/>
    <w:multiLevelType w:val="hybridMultilevel"/>
    <w:tmpl w:val="022E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6404FA"/>
    <w:multiLevelType w:val="hybridMultilevel"/>
    <w:tmpl w:val="B5EE1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AE5149"/>
    <w:multiLevelType w:val="hybridMultilevel"/>
    <w:tmpl w:val="65143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9E6B84"/>
    <w:multiLevelType w:val="hybridMultilevel"/>
    <w:tmpl w:val="F2ECC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901260"/>
    <w:multiLevelType w:val="hybridMultilevel"/>
    <w:tmpl w:val="678A9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7D77B2F"/>
    <w:multiLevelType w:val="hybridMultilevel"/>
    <w:tmpl w:val="3F088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56616D"/>
    <w:multiLevelType w:val="hybridMultilevel"/>
    <w:tmpl w:val="AB94F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EE4169"/>
    <w:multiLevelType w:val="hybridMultilevel"/>
    <w:tmpl w:val="225A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2F59C8"/>
    <w:multiLevelType w:val="hybridMultilevel"/>
    <w:tmpl w:val="F46EB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A531011"/>
    <w:multiLevelType w:val="hybridMultilevel"/>
    <w:tmpl w:val="2258F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5B774A"/>
    <w:multiLevelType w:val="hybridMultilevel"/>
    <w:tmpl w:val="A25E6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05345CB"/>
    <w:multiLevelType w:val="hybridMultilevel"/>
    <w:tmpl w:val="81205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90F4DF2"/>
    <w:multiLevelType w:val="hybridMultilevel"/>
    <w:tmpl w:val="F59282AC"/>
    <w:lvl w:ilvl="0" w:tplc="AB7A1C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0322BE5"/>
    <w:multiLevelType w:val="hybridMultilevel"/>
    <w:tmpl w:val="46046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2036597"/>
    <w:multiLevelType w:val="hybridMultilevel"/>
    <w:tmpl w:val="C54200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69B7516D"/>
    <w:multiLevelType w:val="hybridMultilevel"/>
    <w:tmpl w:val="131C6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C455000"/>
    <w:multiLevelType w:val="hybridMultilevel"/>
    <w:tmpl w:val="A9DC0B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6D7C6C11"/>
    <w:multiLevelType w:val="hybridMultilevel"/>
    <w:tmpl w:val="55F4D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631483"/>
    <w:multiLevelType w:val="hybridMultilevel"/>
    <w:tmpl w:val="43AA6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D36E7A"/>
    <w:multiLevelType w:val="hybridMultilevel"/>
    <w:tmpl w:val="0F8E19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73083A1F"/>
    <w:multiLevelType w:val="hybridMultilevel"/>
    <w:tmpl w:val="00AC1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431396"/>
    <w:multiLevelType w:val="hybridMultilevel"/>
    <w:tmpl w:val="404C1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E3B7BF6"/>
    <w:multiLevelType w:val="hybridMultilevel"/>
    <w:tmpl w:val="B3DE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31"/>
  </w:num>
  <w:num w:numId="4">
    <w:abstractNumId w:val="5"/>
  </w:num>
  <w:num w:numId="5">
    <w:abstractNumId w:val="14"/>
  </w:num>
  <w:num w:numId="6">
    <w:abstractNumId w:val="0"/>
  </w:num>
  <w:num w:numId="7">
    <w:abstractNumId w:val="10"/>
  </w:num>
  <w:num w:numId="8">
    <w:abstractNumId w:val="18"/>
  </w:num>
  <w:num w:numId="9">
    <w:abstractNumId w:val="29"/>
  </w:num>
  <w:num w:numId="10">
    <w:abstractNumId w:val="15"/>
  </w:num>
  <w:num w:numId="11">
    <w:abstractNumId w:val="20"/>
  </w:num>
  <w:num w:numId="12">
    <w:abstractNumId w:val="26"/>
  </w:num>
  <w:num w:numId="13">
    <w:abstractNumId w:val="23"/>
  </w:num>
  <w:num w:numId="14">
    <w:abstractNumId w:val="28"/>
  </w:num>
  <w:num w:numId="15">
    <w:abstractNumId w:val="3"/>
  </w:num>
  <w:num w:numId="16">
    <w:abstractNumId w:val="25"/>
  </w:num>
  <w:num w:numId="17">
    <w:abstractNumId w:val="11"/>
  </w:num>
  <w:num w:numId="18">
    <w:abstractNumId w:val="19"/>
  </w:num>
  <w:num w:numId="19">
    <w:abstractNumId w:val="21"/>
  </w:num>
  <w:num w:numId="20">
    <w:abstractNumId w:val="2"/>
  </w:num>
  <w:num w:numId="21">
    <w:abstractNumId w:val="7"/>
  </w:num>
  <w:num w:numId="22">
    <w:abstractNumId w:val="6"/>
  </w:num>
  <w:num w:numId="23">
    <w:abstractNumId w:val="12"/>
  </w:num>
  <w:num w:numId="24">
    <w:abstractNumId w:val="16"/>
  </w:num>
  <w:num w:numId="25">
    <w:abstractNumId w:val="8"/>
  </w:num>
  <w:num w:numId="26">
    <w:abstractNumId w:val="27"/>
  </w:num>
  <w:num w:numId="27">
    <w:abstractNumId w:val="30"/>
  </w:num>
  <w:num w:numId="28">
    <w:abstractNumId w:val="17"/>
  </w:num>
  <w:num w:numId="29">
    <w:abstractNumId w:val="1"/>
  </w:num>
  <w:num w:numId="30">
    <w:abstractNumId w:val="22"/>
  </w:num>
  <w:num w:numId="31">
    <w:abstractNumId w:val="13"/>
  </w:num>
  <w:num w:numId="32">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A2006F"/>
    <w:rsid w:val="000307FE"/>
    <w:rsid w:val="0005643A"/>
    <w:rsid w:val="000711B2"/>
    <w:rsid w:val="0008020C"/>
    <w:rsid w:val="000924B6"/>
    <w:rsid w:val="000C4E7B"/>
    <w:rsid w:val="000C76D0"/>
    <w:rsid w:val="00131AD4"/>
    <w:rsid w:val="001542F3"/>
    <w:rsid w:val="001A2BC8"/>
    <w:rsid w:val="001A30C9"/>
    <w:rsid w:val="001B2176"/>
    <w:rsid w:val="001D0089"/>
    <w:rsid w:val="00234038"/>
    <w:rsid w:val="002514C7"/>
    <w:rsid w:val="00266F43"/>
    <w:rsid w:val="00281BD7"/>
    <w:rsid w:val="002837C0"/>
    <w:rsid w:val="002837F1"/>
    <w:rsid w:val="002923DA"/>
    <w:rsid w:val="002F37D2"/>
    <w:rsid w:val="00342E18"/>
    <w:rsid w:val="00351753"/>
    <w:rsid w:val="00353954"/>
    <w:rsid w:val="00383AA9"/>
    <w:rsid w:val="003A3F8E"/>
    <w:rsid w:val="003C02E5"/>
    <w:rsid w:val="003F0777"/>
    <w:rsid w:val="00416801"/>
    <w:rsid w:val="0042696C"/>
    <w:rsid w:val="00430C0B"/>
    <w:rsid w:val="00443034"/>
    <w:rsid w:val="00444ACE"/>
    <w:rsid w:val="00454DEB"/>
    <w:rsid w:val="00495CA6"/>
    <w:rsid w:val="004C18FA"/>
    <w:rsid w:val="004E50F9"/>
    <w:rsid w:val="004E79EB"/>
    <w:rsid w:val="00501AD5"/>
    <w:rsid w:val="0050488A"/>
    <w:rsid w:val="00517402"/>
    <w:rsid w:val="00523559"/>
    <w:rsid w:val="0055143F"/>
    <w:rsid w:val="005654AB"/>
    <w:rsid w:val="005668A7"/>
    <w:rsid w:val="005811A3"/>
    <w:rsid w:val="00582E4B"/>
    <w:rsid w:val="00597EAC"/>
    <w:rsid w:val="005A6632"/>
    <w:rsid w:val="005B0472"/>
    <w:rsid w:val="005E3881"/>
    <w:rsid w:val="005F6496"/>
    <w:rsid w:val="006156A2"/>
    <w:rsid w:val="0065533E"/>
    <w:rsid w:val="00666CE1"/>
    <w:rsid w:val="00673C0D"/>
    <w:rsid w:val="00677C6E"/>
    <w:rsid w:val="006A2334"/>
    <w:rsid w:val="006B4951"/>
    <w:rsid w:val="006E7DD2"/>
    <w:rsid w:val="007361DB"/>
    <w:rsid w:val="00743AA8"/>
    <w:rsid w:val="007621D2"/>
    <w:rsid w:val="007A1C4E"/>
    <w:rsid w:val="007D7D61"/>
    <w:rsid w:val="007E571B"/>
    <w:rsid w:val="00810303"/>
    <w:rsid w:val="00815575"/>
    <w:rsid w:val="00872C57"/>
    <w:rsid w:val="00875EBC"/>
    <w:rsid w:val="008924A6"/>
    <w:rsid w:val="00941472"/>
    <w:rsid w:val="00963E44"/>
    <w:rsid w:val="00A1050F"/>
    <w:rsid w:val="00A2006F"/>
    <w:rsid w:val="00A22CD0"/>
    <w:rsid w:val="00A37AA9"/>
    <w:rsid w:val="00A60DEF"/>
    <w:rsid w:val="00A73828"/>
    <w:rsid w:val="00A91A4A"/>
    <w:rsid w:val="00AE7D8D"/>
    <w:rsid w:val="00AF1863"/>
    <w:rsid w:val="00B01686"/>
    <w:rsid w:val="00B24858"/>
    <w:rsid w:val="00B3639C"/>
    <w:rsid w:val="00B45F21"/>
    <w:rsid w:val="00B45F96"/>
    <w:rsid w:val="00BA7662"/>
    <w:rsid w:val="00C1280B"/>
    <w:rsid w:val="00C41450"/>
    <w:rsid w:val="00C909CA"/>
    <w:rsid w:val="00C934FC"/>
    <w:rsid w:val="00CA685B"/>
    <w:rsid w:val="00CB5B55"/>
    <w:rsid w:val="00CD3441"/>
    <w:rsid w:val="00D03798"/>
    <w:rsid w:val="00D45B0B"/>
    <w:rsid w:val="00D6116D"/>
    <w:rsid w:val="00D7754F"/>
    <w:rsid w:val="00DA79B6"/>
    <w:rsid w:val="00DC63F2"/>
    <w:rsid w:val="00DF1DBE"/>
    <w:rsid w:val="00E46F0D"/>
    <w:rsid w:val="00E60537"/>
    <w:rsid w:val="00E65AC2"/>
    <w:rsid w:val="00EC0016"/>
    <w:rsid w:val="00EC5944"/>
    <w:rsid w:val="00ED15E4"/>
    <w:rsid w:val="00EE0C0D"/>
    <w:rsid w:val="00F01826"/>
    <w:rsid w:val="00F07A9F"/>
    <w:rsid w:val="00F516D7"/>
    <w:rsid w:val="00FD2520"/>
    <w:rsid w:val="00FD67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4F"/>
  </w:style>
  <w:style w:type="paragraph" w:styleId="Heading1">
    <w:name w:val="heading 1"/>
    <w:basedOn w:val="Normal"/>
    <w:link w:val="Heading1Char"/>
    <w:uiPriority w:val="9"/>
    <w:qFormat/>
    <w:rsid w:val="00FD2520"/>
    <w:pPr>
      <w:widowControl w:val="0"/>
      <w:autoSpaceDE w:val="0"/>
      <w:autoSpaceDN w:val="0"/>
      <w:spacing w:before="42" w:after="0" w:line="240" w:lineRule="auto"/>
      <w:ind w:left="650"/>
      <w:outlineLvl w:val="0"/>
    </w:pPr>
    <w:rPr>
      <w:rFonts w:ascii="Arial" w:eastAsia="Arial" w:hAnsi="Arial" w:cs="Arial"/>
      <w:b/>
      <w:bCs/>
      <w:sz w:val="24"/>
      <w:szCs w:val="24"/>
      <w:u w:val="single" w:color="000000"/>
    </w:rPr>
  </w:style>
  <w:style w:type="paragraph" w:styleId="Heading2">
    <w:name w:val="heading 2"/>
    <w:basedOn w:val="Normal"/>
    <w:link w:val="Heading2Char"/>
    <w:uiPriority w:val="9"/>
    <w:unhideWhenUsed/>
    <w:qFormat/>
    <w:rsid w:val="00FD2520"/>
    <w:pPr>
      <w:widowControl w:val="0"/>
      <w:autoSpaceDE w:val="0"/>
      <w:autoSpaceDN w:val="0"/>
      <w:spacing w:after="0" w:line="240" w:lineRule="auto"/>
      <w:ind w:left="12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76"/>
  </w:style>
  <w:style w:type="paragraph" w:styleId="Footer">
    <w:name w:val="footer"/>
    <w:basedOn w:val="Normal"/>
    <w:link w:val="FooterChar"/>
    <w:uiPriority w:val="99"/>
    <w:unhideWhenUsed/>
    <w:rsid w:val="001B2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76"/>
  </w:style>
  <w:style w:type="paragraph" w:styleId="BodyText">
    <w:name w:val="Body Text"/>
    <w:basedOn w:val="Normal"/>
    <w:link w:val="BodyTextChar"/>
    <w:uiPriority w:val="1"/>
    <w:qFormat/>
    <w:rsid w:val="00677C6E"/>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677C6E"/>
    <w:rPr>
      <w:rFonts w:ascii="Arial MT" w:eastAsia="Arial MT" w:hAnsi="Arial MT" w:cs="Arial MT"/>
      <w:sz w:val="24"/>
      <w:szCs w:val="24"/>
    </w:rPr>
  </w:style>
  <w:style w:type="character" w:styleId="Hyperlink">
    <w:name w:val="Hyperlink"/>
    <w:basedOn w:val="DefaultParagraphFont"/>
    <w:uiPriority w:val="99"/>
    <w:unhideWhenUsed/>
    <w:rsid w:val="00677C6E"/>
    <w:rPr>
      <w:color w:val="0563C1" w:themeColor="hyperlink"/>
      <w:u w:val="single"/>
    </w:rPr>
  </w:style>
  <w:style w:type="character" w:customStyle="1" w:styleId="UnresolvedMention1">
    <w:name w:val="Unresolved Mention1"/>
    <w:basedOn w:val="DefaultParagraphFont"/>
    <w:uiPriority w:val="99"/>
    <w:semiHidden/>
    <w:unhideWhenUsed/>
    <w:rsid w:val="00677C6E"/>
    <w:rPr>
      <w:color w:val="605E5C"/>
      <w:shd w:val="clear" w:color="auto" w:fill="E1DFDD"/>
    </w:rPr>
  </w:style>
  <w:style w:type="paragraph" w:styleId="BodyTextIndent3">
    <w:name w:val="Body Text Indent 3"/>
    <w:basedOn w:val="Normal"/>
    <w:link w:val="BodyTextIndent3Char"/>
    <w:uiPriority w:val="99"/>
    <w:semiHidden/>
    <w:unhideWhenUsed/>
    <w:rsid w:val="005668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668A7"/>
    <w:rPr>
      <w:sz w:val="16"/>
      <w:szCs w:val="16"/>
    </w:rPr>
  </w:style>
  <w:style w:type="paragraph" w:styleId="BodyText3">
    <w:name w:val="Body Text 3"/>
    <w:basedOn w:val="Normal"/>
    <w:link w:val="BodyText3Char"/>
    <w:uiPriority w:val="99"/>
    <w:semiHidden/>
    <w:unhideWhenUsed/>
    <w:rsid w:val="005668A7"/>
    <w:pPr>
      <w:spacing w:after="120"/>
    </w:pPr>
    <w:rPr>
      <w:sz w:val="16"/>
      <w:szCs w:val="16"/>
    </w:rPr>
  </w:style>
  <w:style w:type="character" w:customStyle="1" w:styleId="BodyText3Char">
    <w:name w:val="Body Text 3 Char"/>
    <w:basedOn w:val="DefaultParagraphFont"/>
    <w:link w:val="BodyText3"/>
    <w:uiPriority w:val="99"/>
    <w:semiHidden/>
    <w:rsid w:val="005668A7"/>
    <w:rPr>
      <w:sz w:val="16"/>
      <w:szCs w:val="16"/>
    </w:rPr>
  </w:style>
  <w:style w:type="character" w:customStyle="1" w:styleId="Heading1Char">
    <w:name w:val="Heading 1 Char"/>
    <w:basedOn w:val="DefaultParagraphFont"/>
    <w:link w:val="Heading1"/>
    <w:uiPriority w:val="9"/>
    <w:rsid w:val="00FD2520"/>
    <w:rPr>
      <w:rFonts w:ascii="Arial" w:eastAsia="Arial" w:hAnsi="Arial" w:cs="Arial"/>
      <w:b/>
      <w:bCs/>
      <w:sz w:val="24"/>
      <w:szCs w:val="24"/>
      <w:u w:val="single" w:color="000000"/>
    </w:rPr>
  </w:style>
  <w:style w:type="character" w:customStyle="1" w:styleId="Heading2Char">
    <w:name w:val="Heading 2 Char"/>
    <w:basedOn w:val="DefaultParagraphFont"/>
    <w:link w:val="Heading2"/>
    <w:uiPriority w:val="9"/>
    <w:rsid w:val="00FD2520"/>
    <w:rPr>
      <w:rFonts w:ascii="Arial" w:eastAsia="Arial" w:hAnsi="Arial" w:cs="Arial"/>
      <w:b/>
      <w:bCs/>
      <w:sz w:val="20"/>
      <w:szCs w:val="20"/>
    </w:rPr>
  </w:style>
  <w:style w:type="paragraph" w:styleId="ListParagraph">
    <w:name w:val="List Paragraph"/>
    <w:basedOn w:val="Normal"/>
    <w:link w:val="ListParagraphChar"/>
    <w:uiPriority w:val="34"/>
    <w:qFormat/>
    <w:rsid w:val="00FD2520"/>
    <w:pPr>
      <w:widowControl w:val="0"/>
      <w:autoSpaceDE w:val="0"/>
      <w:autoSpaceDN w:val="0"/>
      <w:spacing w:after="0" w:line="240" w:lineRule="auto"/>
      <w:ind w:left="840" w:hanging="360"/>
    </w:pPr>
    <w:rPr>
      <w:rFonts w:ascii="Arial" w:eastAsia="Arial" w:hAnsi="Arial" w:cs="Arial"/>
    </w:rPr>
  </w:style>
  <w:style w:type="paragraph" w:customStyle="1" w:styleId="TableParagraph">
    <w:name w:val="Table Paragraph"/>
    <w:basedOn w:val="Normal"/>
    <w:uiPriority w:val="1"/>
    <w:qFormat/>
    <w:rsid w:val="00FD2520"/>
    <w:pPr>
      <w:widowControl w:val="0"/>
      <w:autoSpaceDE w:val="0"/>
      <w:autoSpaceDN w:val="0"/>
      <w:spacing w:after="0" w:line="240" w:lineRule="auto"/>
    </w:pPr>
    <w:rPr>
      <w:rFonts w:ascii="Arial" w:eastAsia="Arial" w:hAnsi="Arial" w:cs="Arial"/>
    </w:rPr>
  </w:style>
  <w:style w:type="character" w:customStyle="1" w:styleId="UnresolvedMention2">
    <w:name w:val="Unresolved Mention2"/>
    <w:basedOn w:val="DefaultParagraphFont"/>
    <w:uiPriority w:val="99"/>
    <w:semiHidden/>
    <w:unhideWhenUsed/>
    <w:rsid w:val="00131AD4"/>
    <w:rPr>
      <w:color w:val="605E5C"/>
      <w:shd w:val="clear" w:color="auto" w:fill="E1DFDD"/>
    </w:rPr>
  </w:style>
  <w:style w:type="paragraph" w:customStyle="1" w:styleId="bulletsub">
    <w:name w:val="bullet sub"/>
    <w:basedOn w:val="Normal"/>
    <w:rsid w:val="007361DB"/>
    <w:pPr>
      <w:numPr>
        <w:numId w:val="1"/>
      </w:numPr>
      <w:tabs>
        <w:tab w:val="left" w:pos="-720"/>
      </w:tabs>
      <w:spacing w:after="0" w:line="240" w:lineRule="auto"/>
      <w:jc w:val="both"/>
    </w:pPr>
    <w:rPr>
      <w:rFonts w:ascii="Times New Roman" w:eastAsia="Times New Roman" w:hAnsi="Times New Roman" w:cs="Times New Roman"/>
      <w:sz w:val="24"/>
      <w:szCs w:val="20"/>
    </w:rPr>
  </w:style>
  <w:style w:type="character" w:customStyle="1" w:styleId="ListParagraphChar">
    <w:name w:val="List Paragraph Char"/>
    <w:link w:val="ListParagraph"/>
    <w:uiPriority w:val="34"/>
    <w:qFormat/>
    <w:rsid w:val="007361DB"/>
    <w:rPr>
      <w:rFonts w:ascii="Arial" w:eastAsia="Arial" w:hAnsi="Arial" w:cs="Arial"/>
    </w:rPr>
  </w:style>
  <w:style w:type="paragraph" w:styleId="NoSpacing">
    <w:name w:val="No Spacing"/>
    <w:uiPriority w:val="1"/>
    <w:qFormat/>
    <w:rsid w:val="007361DB"/>
    <w:pPr>
      <w:spacing w:after="0" w:line="240" w:lineRule="auto"/>
    </w:pPr>
  </w:style>
</w:styles>
</file>

<file path=word/webSettings.xml><?xml version="1.0" encoding="utf-8"?>
<w:webSettings xmlns:r="http://schemas.openxmlformats.org/officeDocument/2006/relationships" xmlns:w="http://schemas.openxmlformats.org/wordprocessingml/2006/main">
  <w:divs>
    <w:div w:id="191236348">
      <w:bodyDiv w:val="1"/>
      <w:marLeft w:val="0"/>
      <w:marRight w:val="0"/>
      <w:marTop w:val="0"/>
      <w:marBottom w:val="0"/>
      <w:divBdr>
        <w:top w:val="none" w:sz="0" w:space="0" w:color="auto"/>
        <w:left w:val="none" w:sz="0" w:space="0" w:color="auto"/>
        <w:bottom w:val="none" w:sz="0" w:space="0" w:color="auto"/>
        <w:right w:val="none" w:sz="0" w:space="0" w:color="auto"/>
      </w:divBdr>
      <w:divsChild>
        <w:div w:id="940260394">
          <w:marLeft w:val="0"/>
          <w:marRight w:val="0"/>
          <w:marTop w:val="0"/>
          <w:marBottom w:val="360"/>
          <w:divBdr>
            <w:top w:val="none" w:sz="0" w:space="0" w:color="auto"/>
            <w:left w:val="none" w:sz="0" w:space="0" w:color="auto"/>
            <w:bottom w:val="none" w:sz="0" w:space="0" w:color="auto"/>
            <w:right w:val="none" w:sz="0" w:space="0" w:color="auto"/>
          </w:divBdr>
        </w:div>
      </w:divsChild>
    </w:div>
    <w:div w:id="1778215879">
      <w:bodyDiv w:val="1"/>
      <w:marLeft w:val="0"/>
      <w:marRight w:val="0"/>
      <w:marTop w:val="0"/>
      <w:marBottom w:val="0"/>
      <w:divBdr>
        <w:top w:val="none" w:sz="0" w:space="0" w:color="auto"/>
        <w:left w:val="none" w:sz="0" w:space="0" w:color="auto"/>
        <w:bottom w:val="none" w:sz="0" w:space="0" w:color="auto"/>
        <w:right w:val="none" w:sz="0" w:space="0" w:color="auto"/>
      </w:divBdr>
      <w:divsChild>
        <w:div w:id="573205010">
          <w:marLeft w:val="0"/>
          <w:marRight w:val="0"/>
          <w:marTop w:val="0"/>
          <w:marBottom w:val="0"/>
          <w:divBdr>
            <w:top w:val="none" w:sz="0" w:space="0" w:color="auto"/>
            <w:left w:val="none" w:sz="0" w:space="0" w:color="auto"/>
            <w:bottom w:val="none" w:sz="0" w:space="0" w:color="auto"/>
            <w:right w:val="none" w:sz="0" w:space="0" w:color="auto"/>
          </w:divBdr>
          <w:divsChild>
            <w:div w:id="1859467579">
              <w:marLeft w:val="0"/>
              <w:marRight w:val="0"/>
              <w:marTop w:val="0"/>
              <w:marBottom w:val="0"/>
              <w:divBdr>
                <w:top w:val="none" w:sz="0" w:space="0" w:color="auto"/>
                <w:left w:val="none" w:sz="0" w:space="0" w:color="auto"/>
                <w:bottom w:val="none" w:sz="0" w:space="0" w:color="auto"/>
                <w:right w:val="none" w:sz="0" w:space="0" w:color="auto"/>
              </w:divBdr>
              <w:divsChild>
                <w:div w:id="2118939192">
                  <w:marLeft w:val="0"/>
                  <w:marRight w:val="0"/>
                  <w:marTop w:val="0"/>
                  <w:marBottom w:val="0"/>
                  <w:divBdr>
                    <w:top w:val="none" w:sz="0" w:space="0" w:color="auto"/>
                    <w:left w:val="none" w:sz="0" w:space="0" w:color="auto"/>
                    <w:bottom w:val="none" w:sz="0" w:space="0" w:color="auto"/>
                    <w:right w:val="none" w:sz="0" w:space="0" w:color="auto"/>
                  </w:divBdr>
                </w:div>
              </w:divsChild>
            </w:div>
            <w:div w:id="850337798">
              <w:marLeft w:val="0"/>
              <w:marRight w:val="0"/>
              <w:marTop w:val="0"/>
              <w:marBottom w:val="0"/>
              <w:divBdr>
                <w:top w:val="none" w:sz="0" w:space="0" w:color="auto"/>
                <w:left w:val="none" w:sz="0" w:space="0" w:color="auto"/>
                <w:bottom w:val="none" w:sz="0" w:space="0" w:color="auto"/>
                <w:right w:val="none" w:sz="0" w:space="0" w:color="auto"/>
              </w:divBdr>
              <w:divsChild>
                <w:div w:id="850484792">
                  <w:marLeft w:val="0"/>
                  <w:marRight w:val="0"/>
                  <w:marTop w:val="0"/>
                  <w:marBottom w:val="0"/>
                  <w:divBdr>
                    <w:top w:val="none" w:sz="0" w:space="0" w:color="auto"/>
                    <w:left w:val="none" w:sz="0" w:space="0" w:color="auto"/>
                    <w:bottom w:val="none" w:sz="0" w:space="0" w:color="auto"/>
                    <w:right w:val="none" w:sz="0" w:space="0" w:color="auto"/>
                  </w:divBdr>
                </w:div>
                <w:div w:id="552352411">
                  <w:marLeft w:val="0"/>
                  <w:marRight w:val="0"/>
                  <w:marTop w:val="0"/>
                  <w:marBottom w:val="0"/>
                  <w:divBdr>
                    <w:top w:val="none" w:sz="0" w:space="0" w:color="auto"/>
                    <w:left w:val="none" w:sz="0" w:space="0" w:color="auto"/>
                    <w:bottom w:val="none" w:sz="0" w:space="0" w:color="auto"/>
                    <w:right w:val="none" w:sz="0" w:space="0" w:color="auto"/>
                  </w:divBdr>
                </w:div>
                <w:div w:id="1802186385">
                  <w:marLeft w:val="0"/>
                  <w:marRight w:val="0"/>
                  <w:marTop w:val="0"/>
                  <w:marBottom w:val="0"/>
                  <w:divBdr>
                    <w:top w:val="none" w:sz="0" w:space="0" w:color="auto"/>
                    <w:left w:val="none" w:sz="0" w:space="0" w:color="auto"/>
                    <w:bottom w:val="none" w:sz="0" w:space="0" w:color="auto"/>
                    <w:right w:val="none" w:sz="0" w:space="0" w:color="auto"/>
                  </w:divBdr>
                </w:div>
                <w:div w:id="93865280">
                  <w:marLeft w:val="0"/>
                  <w:marRight w:val="0"/>
                  <w:marTop w:val="0"/>
                  <w:marBottom w:val="0"/>
                  <w:divBdr>
                    <w:top w:val="none" w:sz="0" w:space="0" w:color="auto"/>
                    <w:left w:val="none" w:sz="0" w:space="0" w:color="auto"/>
                    <w:bottom w:val="none" w:sz="0" w:space="0" w:color="auto"/>
                    <w:right w:val="none" w:sz="0" w:space="0" w:color="auto"/>
                  </w:divBdr>
                </w:div>
                <w:div w:id="2134976179">
                  <w:marLeft w:val="0"/>
                  <w:marRight w:val="0"/>
                  <w:marTop w:val="0"/>
                  <w:marBottom w:val="0"/>
                  <w:divBdr>
                    <w:top w:val="none" w:sz="0" w:space="0" w:color="auto"/>
                    <w:left w:val="none" w:sz="0" w:space="0" w:color="auto"/>
                    <w:bottom w:val="none" w:sz="0" w:space="0" w:color="auto"/>
                    <w:right w:val="none" w:sz="0" w:space="0" w:color="auto"/>
                  </w:divBdr>
                  <w:divsChild>
                    <w:div w:id="882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0644">
              <w:marLeft w:val="0"/>
              <w:marRight w:val="0"/>
              <w:marTop w:val="0"/>
              <w:marBottom w:val="0"/>
              <w:divBdr>
                <w:top w:val="none" w:sz="0" w:space="0" w:color="auto"/>
                <w:left w:val="none" w:sz="0" w:space="0" w:color="auto"/>
                <w:bottom w:val="none" w:sz="0" w:space="0" w:color="auto"/>
                <w:right w:val="none" w:sz="0" w:space="0" w:color="auto"/>
              </w:divBdr>
              <w:divsChild>
                <w:div w:id="804853543">
                  <w:marLeft w:val="0"/>
                  <w:marRight w:val="0"/>
                  <w:marTop w:val="0"/>
                  <w:marBottom w:val="0"/>
                  <w:divBdr>
                    <w:top w:val="none" w:sz="0" w:space="0" w:color="auto"/>
                    <w:left w:val="none" w:sz="0" w:space="0" w:color="auto"/>
                    <w:bottom w:val="none" w:sz="0" w:space="0" w:color="auto"/>
                    <w:right w:val="none" w:sz="0" w:space="0" w:color="auto"/>
                  </w:divBdr>
                  <w:divsChild>
                    <w:div w:id="6405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05728">
      <w:bodyDiv w:val="1"/>
      <w:marLeft w:val="0"/>
      <w:marRight w:val="0"/>
      <w:marTop w:val="0"/>
      <w:marBottom w:val="0"/>
      <w:divBdr>
        <w:top w:val="none" w:sz="0" w:space="0" w:color="auto"/>
        <w:left w:val="none" w:sz="0" w:space="0" w:color="auto"/>
        <w:bottom w:val="none" w:sz="0" w:space="0" w:color="auto"/>
        <w:right w:val="none" w:sz="0" w:space="0" w:color="auto"/>
      </w:divBdr>
    </w:div>
    <w:div w:id="21127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theempowerhu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nickjones@theempowerhub.com"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5FFD-8754-46A5-854E-EEB1C65F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Peterson</dc:creator>
  <cp:lastModifiedBy>SAGAR</cp:lastModifiedBy>
  <cp:revision>2</cp:revision>
  <cp:lastPrinted>2022-07-29T19:39:00Z</cp:lastPrinted>
  <dcterms:created xsi:type="dcterms:W3CDTF">2024-10-15T18:41:00Z</dcterms:created>
  <dcterms:modified xsi:type="dcterms:W3CDTF">2024-10-15T18:41:00Z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d0ca9857d9c288bd1a40343139495cb594fd441f4619c59b95b57939524fdd17</vt:lpwstr>
  </property>
</Properties>
</file>