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 w:firstLine="0"/>
        <w:rPr>
          <w:rFonts w:ascii="Times New Roman"/>
          <w:sz w:val="3"/>
        </w:rPr>
      </w:pPr>
    </w:p>
    <w:p>
      <w:pPr>
        <w:pStyle w:val="BodyText"/>
        <w:spacing w:line="20" w:lineRule="exact"/>
        <w:ind w:left="320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7366000" cy="50800"/>
                <wp:effectExtent l="28575" t="0" r="15875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66000" cy="50800"/>
                          <a:chExt cx="7366000" cy="50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398"/>
                            <a:ext cx="736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0" h="0">
                                <a:moveTo>
                                  <a:pt x="0" y="0"/>
                                </a:moveTo>
                                <a:lnTo>
                                  <a:pt x="7365996" y="0"/>
                                </a:lnTo>
                              </a:path>
                            </a:pathLst>
                          </a:custGeom>
                          <a:ln w="50796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0pt;height:4pt;mso-position-horizontal-relative:char;mso-position-vertical-relative:line" id="docshapegroup1" coordorigin="0,0" coordsize="11600,80">
                <v:line style="position:absolute" from="0,40" to="11600,40" stroked="true" strokeweight="3.99975pt" strokecolor="#dadada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Title"/>
      </w:pPr>
      <w:r>
        <w:rPr/>
        <w:t>P.</w:t>
      </w:r>
      <w:r>
        <w:rPr>
          <w:spacing w:val="-29"/>
        </w:rPr>
        <w:t> </w:t>
      </w:r>
      <w:r>
        <w:rPr/>
        <w:t>NICOLE</w:t>
      </w:r>
      <w:r>
        <w:rPr>
          <w:spacing w:val="-28"/>
        </w:rPr>
        <w:t> </w:t>
      </w:r>
      <w:r>
        <w:rPr>
          <w:spacing w:val="-2"/>
        </w:rPr>
        <w:t>LAROSEE</w:t>
      </w:r>
    </w:p>
    <w:p>
      <w:pPr>
        <w:pStyle w:val="BodyText"/>
        <w:spacing w:before="6"/>
        <w:ind w:left="0" w:firstLine="0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203200</wp:posOffset>
                </wp:positionH>
                <wp:positionV relativeFrom="paragraph">
                  <wp:posOffset>128615</wp:posOffset>
                </wp:positionV>
                <wp:extent cx="7366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6" y="0"/>
                              </a:lnTo>
                            </a:path>
                          </a:pathLst>
                        </a:custGeom>
                        <a:ln w="50796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10.127201pt;width:580pt;height:.1pt;mso-position-horizontal-relative:page;mso-position-vertical-relative:paragraph;z-index:-15728128;mso-wrap-distance-left:0;mso-wrap-distance-right:0" id="docshape2" coordorigin="320,203" coordsize="11600,0" path="m320,203l11920,203e" filled="false" stroked="true" strokeweight="3.99975pt" strokecolor="#dadad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" w:firstLine="0"/>
        <w:jc w:val="center"/>
      </w:pPr>
      <w:r>
        <w:rPr/>
        <w:t>9</w:t>
      </w:r>
      <w:r>
        <w:rPr>
          <w:spacing w:val="-1"/>
        </w:rPr>
        <w:t> </w:t>
      </w:r>
      <w:r>
        <w:rPr/>
        <w:t>Rockland</w:t>
      </w:r>
      <w:r>
        <w:rPr>
          <w:spacing w:val="-1"/>
        </w:rPr>
        <w:t> </w:t>
      </w:r>
      <w:r>
        <w:rPr/>
        <w:t>Road,</w:t>
      </w:r>
      <w:r>
        <w:rPr>
          <w:spacing w:val="-1"/>
        </w:rPr>
        <w:t> </w:t>
      </w:r>
      <w:r>
        <w:rPr/>
        <w:t>Ewing,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Jersey</w:t>
      </w:r>
      <w:r>
        <w:rPr>
          <w:spacing w:val="-1"/>
        </w:rPr>
        <w:t> </w:t>
      </w:r>
      <w:r>
        <w:rPr/>
        <w:t>08638|</w:t>
      </w:r>
      <w:r>
        <w:rPr>
          <w:spacing w:val="-1"/>
        </w:rPr>
        <w:t> </w:t>
      </w:r>
      <w:r>
        <w:rPr/>
        <w:t>609-477-8270</w:t>
      </w:r>
      <w:r>
        <w:rPr>
          <w:spacing w:val="-1"/>
        </w:rPr>
        <w:t> </w:t>
      </w:r>
      <w:r>
        <w:rPr/>
        <w:t>|</w:t>
      </w:r>
      <w:r>
        <w:rPr>
          <w:spacing w:val="-1"/>
        </w:rPr>
        <w:t> </w:t>
      </w:r>
      <w:hyperlink r:id="rId5">
        <w:r>
          <w:rPr>
            <w:color w:val="1154CC"/>
            <w:spacing w:val="-2"/>
            <w:u w:val="single" w:color="1154CC"/>
          </w:rPr>
          <w:t>NLaRosee@outlook.com</w:t>
        </w:r>
      </w:hyperlink>
    </w:p>
    <w:p>
      <w:pPr>
        <w:pStyle w:val="BodyText"/>
        <w:spacing w:before="10"/>
        <w:ind w:left="0" w:firstLine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203200</wp:posOffset>
                </wp:positionH>
                <wp:positionV relativeFrom="paragraph">
                  <wp:posOffset>146063</wp:posOffset>
                </wp:positionV>
                <wp:extent cx="7366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6" y="0"/>
                              </a:lnTo>
                            </a:path>
                          </a:pathLst>
                        </a:custGeom>
                        <a:ln w="50796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11.501076pt;width:580pt;height:.1pt;mso-position-horizontal-relative:page;mso-position-vertical-relative:paragraph;z-index:-15727616;mso-wrap-distance-left:0;mso-wrap-distance-right:0" id="docshape3" coordorigin="320,230" coordsize="11600,0" path="m320,230l11920,230e" filled="false" stroked="true" strokeweight="3.99975pt" strokecolor="#dadad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"/>
      </w:pPr>
      <w:r>
        <w:rPr>
          <w:spacing w:val="-2"/>
        </w:rPr>
        <w:t>SUMMARY</w:t>
      </w:r>
    </w:p>
    <w:p>
      <w:pPr>
        <w:pStyle w:val="BodyText"/>
        <w:spacing w:before="10"/>
        <w:ind w:left="0" w:firstLine="0"/>
        <w:rPr>
          <w:rFonts w:ascii="Arial"/>
          <w:b/>
          <w:sz w:val="6"/>
        </w:rPr>
      </w:pPr>
      <w:r>
        <w:rPr>
          <w:rFonts w:ascii="Arial"/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203200</wp:posOffset>
                </wp:positionH>
                <wp:positionV relativeFrom="paragraph">
                  <wp:posOffset>65420</wp:posOffset>
                </wp:positionV>
                <wp:extent cx="736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6" y="0"/>
                              </a:lnTo>
                            </a:path>
                          </a:pathLst>
                        </a:custGeom>
                        <a:ln w="50796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5.151224pt;width:580pt;height:.1pt;mso-position-horizontal-relative:page;mso-position-vertical-relative:paragraph;z-index:-15727104;mso-wrap-distance-left:0;mso-wrap-distance-right:0" id="docshape4" coordorigin="320,103" coordsize="11600,0" path="m320,103l11920,103e" filled="false" stroked="true" strokeweight="3.99975pt" strokecolor="#dadad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2"/>
        <w:ind w:left="320" w:right="317" w:firstLine="0"/>
        <w:jc w:val="both"/>
      </w:pPr>
      <w:r>
        <w:rPr/>
        <w:t>Experienced legal professional with over 25 years of expertise in family law, real estate, estate planning, and general practice. Proven track record in managing high-volume caseloads, preparing legal documents, and providing exceptional client </w:t>
      </w:r>
      <w:r>
        <w:rPr/>
        <w:t>service. Skilled in overseeing firm operations, including budgeting, billing, accounts receivable/payable, vendor contracts, and human resources. Strong knowledge of legal software, including MyCase, WestLaw, LexisNexis, and various accounting platforms. Excellent communicator with a commitment to</w:t>
      </w:r>
      <w:r>
        <w:rPr>
          <w:spacing w:val="-3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client</w:t>
      </w:r>
      <w:r>
        <w:rPr>
          <w:spacing w:val="-3"/>
        </w:rPr>
        <w:t> </w:t>
      </w:r>
      <w:r>
        <w:rPr/>
        <w:t>satisfaction.</w:t>
      </w:r>
      <w:r>
        <w:rPr>
          <w:spacing w:val="-3"/>
        </w:rPr>
        <w:t> </w:t>
      </w:r>
      <w:r>
        <w:rPr/>
        <w:t>Notary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Jersey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 multiple bar associations.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280" w:bottom="280" w:left="0" w:right="0"/>
        </w:sectPr>
      </w:pPr>
    </w:p>
    <w:p>
      <w:pPr>
        <w:pStyle w:val="BodyText"/>
        <w:ind w:left="0" w:firstLine="0"/>
      </w:pPr>
    </w:p>
    <w:p>
      <w:pPr>
        <w:pStyle w:val="BodyText"/>
        <w:spacing w:before="4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203200</wp:posOffset>
                </wp:positionH>
                <wp:positionV relativeFrom="paragraph">
                  <wp:posOffset>-288823</wp:posOffset>
                </wp:positionV>
                <wp:extent cx="73660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6" y="0"/>
                              </a:lnTo>
                            </a:path>
                          </a:pathLst>
                        </a:custGeom>
                        <a:ln w="50796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6pt,-22.742046pt" to="595.999750pt,-22.742046pt" stroked="true" strokeweight="3.99975pt" strokecolor="#dadada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203200</wp:posOffset>
                </wp:positionH>
                <wp:positionV relativeFrom="paragraph">
                  <wp:posOffset>-72922</wp:posOffset>
                </wp:positionV>
                <wp:extent cx="7366000" cy="1435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366000" cy="1435100"/>
                          <a:chExt cx="7366000" cy="1435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398"/>
                            <a:ext cx="736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0" h="0">
                                <a:moveTo>
                                  <a:pt x="0" y="0"/>
                                </a:moveTo>
                                <a:lnTo>
                                  <a:pt x="7365996" y="0"/>
                                </a:lnTo>
                              </a:path>
                            </a:pathLst>
                          </a:custGeom>
                          <a:ln w="50796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409698"/>
                            <a:ext cx="736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0" h="0">
                                <a:moveTo>
                                  <a:pt x="0" y="0"/>
                                </a:moveTo>
                                <a:lnTo>
                                  <a:pt x="7365996" y="0"/>
                                </a:lnTo>
                              </a:path>
                            </a:pathLst>
                          </a:custGeom>
                          <a:ln w="50796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89349" y="76198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8100">
                                <a:moveTo>
                                  <a:pt x="0" y="0"/>
                                </a:moveTo>
                                <a:lnTo>
                                  <a:pt x="0" y="13080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FD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pt;margin-top:-5.741945pt;width:580pt;height:113pt;mso-position-horizontal-relative:page;mso-position-vertical-relative:paragraph;z-index:-15802368" id="docshapegroup5" coordorigin="320,-115" coordsize="11600,2260">
                <v:line style="position:absolute" from="320,-75" to="11920,-75" stroked="true" strokeweight="3.99975pt" strokecolor="#dadada">
                  <v:stroke dashstyle="solid"/>
                </v:line>
                <v:line style="position:absolute" from="320,2105" to="11920,2105" stroked="true" strokeweight="3.99975pt" strokecolor="#dadada">
                  <v:stroke dashstyle="solid"/>
                </v:line>
                <v:line style="position:absolute" from="6130,5" to="6130,2065" stroked="true" strokeweight=".99975pt" strokecolor="#fdfcfc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0"/>
        </w:rPr>
        <w:t>Microsoft</w:t>
      </w:r>
      <w:r>
        <w:rPr>
          <w:spacing w:val="-3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Suite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pacing w:val="-2"/>
          <w:sz w:val="20"/>
        </w:rPr>
        <w:t>WordPerfect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MyCase,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Matters/Practice</w:t>
      </w:r>
      <w:r>
        <w:rPr>
          <w:spacing w:val="-3"/>
          <w:sz w:val="20"/>
        </w:rPr>
        <w:t> </w:t>
      </w:r>
      <w:r>
        <w:rPr>
          <w:sz w:val="20"/>
        </w:rPr>
        <w:t>Advantage,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Amicus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WestLaw,</w:t>
      </w:r>
      <w:r>
        <w:rPr>
          <w:spacing w:val="-9"/>
          <w:sz w:val="20"/>
        </w:rPr>
        <w:t> </w:t>
      </w:r>
      <w:r>
        <w:rPr>
          <w:sz w:val="20"/>
        </w:rPr>
        <w:t>LexisNexis,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FindLaw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Quicken,</w:t>
      </w:r>
      <w:r>
        <w:rPr>
          <w:spacing w:val="-1"/>
          <w:sz w:val="20"/>
        </w:rPr>
        <w:t> </w:t>
      </w:r>
      <w:r>
        <w:rPr>
          <w:sz w:val="20"/>
        </w:rPr>
        <w:t>QuickBooks,</w:t>
      </w:r>
      <w:r>
        <w:rPr>
          <w:spacing w:val="-1"/>
          <w:sz w:val="20"/>
        </w:rPr>
        <w:t> </w:t>
      </w:r>
      <w:r>
        <w:rPr>
          <w:sz w:val="20"/>
        </w:rPr>
        <w:t>MS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Money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Family</w:t>
      </w:r>
      <w:r>
        <w:rPr>
          <w:spacing w:val="-1"/>
          <w:sz w:val="20"/>
        </w:rPr>
        <w:t> </w:t>
      </w:r>
      <w:r>
        <w:rPr>
          <w:sz w:val="20"/>
        </w:rPr>
        <w:t>Soft,</w:t>
      </w:r>
      <w:r>
        <w:rPr>
          <w:spacing w:val="-1"/>
          <w:sz w:val="20"/>
        </w:rPr>
        <w:t> </w:t>
      </w:r>
      <w:r>
        <w:rPr>
          <w:sz w:val="20"/>
        </w:rPr>
        <w:t>Easy</w:t>
      </w:r>
      <w:r>
        <w:rPr>
          <w:spacing w:val="-1"/>
          <w:sz w:val="20"/>
        </w:rPr>
        <w:t> </w:t>
      </w:r>
      <w:r>
        <w:rPr>
          <w:sz w:val="20"/>
        </w:rPr>
        <w:t>Soft,</w:t>
      </w:r>
      <w:r>
        <w:rPr>
          <w:spacing w:val="-1"/>
          <w:sz w:val="20"/>
        </w:rPr>
        <w:t> </w:t>
      </w:r>
      <w:r>
        <w:rPr>
          <w:sz w:val="20"/>
        </w:rPr>
        <w:t>Easy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HUD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Legal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Document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Preparation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Case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1"/>
          <w:sz w:val="20"/>
        </w:rPr>
        <w:t> </w:t>
      </w:r>
      <w:r>
        <w:rPr>
          <w:sz w:val="20"/>
        </w:rPr>
        <w:t>Software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Proficiency</w:t>
      </w:r>
    </w:p>
    <w:p>
      <w:pPr>
        <w:pStyle w:val="Heading1"/>
        <w:ind w:left="163" w:right="0"/>
        <w:jc w:val="left"/>
      </w:pPr>
      <w:r>
        <w:rPr>
          <w:b w:val="0"/>
        </w:rPr>
        <w:br w:type="column"/>
      </w:r>
      <w:r>
        <w:rPr>
          <w:spacing w:val="-2"/>
        </w:rPr>
        <w:t>SKILLS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43"/>
        <w:ind w:left="0" w:firstLine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z w:val="20"/>
        </w:rPr>
        <w:t>Billing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Accounting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Software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pacing w:val="-2"/>
          <w:sz w:val="20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z w:val="20"/>
        </w:rPr>
        <w:t>Time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z w:val="20"/>
        </w:rPr>
        <w:t>Attention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Detail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z w:val="20"/>
        </w:rPr>
        <w:t>Problem-</w:t>
      </w:r>
      <w:r>
        <w:rPr>
          <w:spacing w:val="-2"/>
          <w:sz w:val="20"/>
        </w:rPr>
        <w:t>Solving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pacing w:val="-4"/>
          <w:sz w:val="20"/>
        </w:rPr>
        <w:t>Team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collaboration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pacing w:val="-2"/>
          <w:sz w:val="20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pacing w:val="-2"/>
          <w:sz w:val="20"/>
        </w:rPr>
        <w:t>Adaptability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4" w:right="0" w:hanging="254"/>
        <w:jc w:val="left"/>
        <w:rPr>
          <w:sz w:val="20"/>
        </w:rPr>
      </w:pPr>
      <w:r>
        <w:rPr>
          <w:sz w:val="20"/>
        </w:rPr>
        <w:t>Critical </w:t>
      </w:r>
      <w:r>
        <w:rPr>
          <w:spacing w:val="-2"/>
          <w:sz w:val="20"/>
        </w:rPr>
        <w:t>Thinking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280" w:bottom="280" w:left="0" w:right="0"/>
          <w:cols w:num="3" w:equalWidth="0">
            <w:col w:w="5526" w:space="40"/>
            <w:col w:w="946" w:space="18"/>
            <w:col w:w="5710"/>
          </w:cols>
        </w:sectPr>
      </w:pPr>
    </w:p>
    <w:p>
      <w:pPr>
        <w:pStyle w:val="Heading1"/>
        <w:ind w:right="2"/>
      </w:pPr>
      <w:r>
        <w:rPr>
          <w:spacing w:val="-2"/>
        </w:rPr>
        <w:t>EXPERIENCE</w:t>
      </w:r>
    </w:p>
    <w:p>
      <w:pPr>
        <w:pStyle w:val="BodyText"/>
        <w:spacing w:before="2"/>
        <w:ind w:left="0" w:firstLine="0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203200</wp:posOffset>
                </wp:positionH>
                <wp:positionV relativeFrom="paragraph">
                  <wp:posOffset>68170</wp:posOffset>
                </wp:positionV>
                <wp:extent cx="7366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6" y="0"/>
                              </a:lnTo>
                            </a:path>
                          </a:pathLst>
                        </a:custGeom>
                        <a:ln w="50796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5.367783pt;width:580pt;height:.1pt;mso-position-horizontal-relative:page;mso-position-vertical-relative:paragraph;z-index:-15726592;mso-wrap-distance-left:0;mso-wrap-distance-right:0" id="docshape6" coordorigin="320,107" coordsize="11600,0" path="m320,107l11920,107e" filled="false" stroked="true" strokeweight="3.99975pt" strokecolor="#dadad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155" w:val="left" w:leader="none"/>
        </w:tabs>
        <w:spacing w:before="28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Operations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Manager</w:t>
      </w:r>
      <w:r>
        <w:rPr>
          <w:rFonts w:ascii="Arial"/>
          <w:b/>
          <w:sz w:val="20"/>
        </w:rPr>
        <w:tab/>
        <w:t>01/2023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Current</w:t>
      </w:r>
    </w:p>
    <w:p>
      <w:pPr>
        <w:tabs>
          <w:tab w:pos="9803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Keith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Law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Firm,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5"/>
          <w:sz w:val="20"/>
        </w:rPr>
        <w:t>LLC</w:t>
      </w:r>
      <w:r>
        <w:rPr>
          <w:rFonts w:ascii="Arial"/>
          <w:b/>
          <w:sz w:val="20"/>
        </w:rPr>
        <w:tab/>
        <w:t>Westfield,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2" w:hanging="255"/>
        <w:jc w:val="left"/>
        <w:rPr>
          <w:sz w:val="20"/>
        </w:rPr>
      </w:pPr>
      <w:r>
        <w:rPr>
          <w:sz w:val="20"/>
        </w:rPr>
        <w:t>Spearhead financial operations, including budgeting, billing, and accounts payable/receivable, ensuring fiscal </w:t>
      </w:r>
      <w:r>
        <w:rPr>
          <w:sz w:val="20"/>
        </w:rPr>
        <w:t>compliance</w:t>
      </w:r>
      <w:r>
        <w:rPr>
          <w:spacing w:val="40"/>
          <w:sz w:val="20"/>
        </w:rPr>
        <w:t> </w:t>
      </w:r>
      <w:r>
        <w:rPr>
          <w:sz w:val="20"/>
        </w:rPr>
        <w:t>and optimized resource allocation for a multi-attorney family law firm.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8" w:hanging="255"/>
        <w:jc w:val="left"/>
        <w:rPr>
          <w:sz w:val="20"/>
        </w:rPr>
      </w:pPr>
      <w:r>
        <w:rPr>
          <w:sz w:val="20"/>
        </w:rPr>
        <w:t>Manage vendor contracts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insurance</w:t>
      </w:r>
      <w:r>
        <w:rPr>
          <w:spacing w:val="-3"/>
          <w:sz w:val="20"/>
        </w:rPr>
        <w:t> </w:t>
      </w:r>
      <w:r>
        <w:rPr>
          <w:sz w:val="20"/>
        </w:rPr>
        <w:t>policies,</w:t>
      </w:r>
      <w:r>
        <w:rPr>
          <w:spacing w:val="-3"/>
          <w:sz w:val="20"/>
        </w:rPr>
        <w:t> </w:t>
      </w:r>
      <w:r>
        <w:rPr>
          <w:sz w:val="20"/>
        </w:rPr>
        <w:t>negotiating</w:t>
      </w:r>
      <w:r>
        <w:rPr>
          <w:spacing w:val="-3"/>
          <w:sz w:val="20"/>
        </w:rPr>
        <w:t> </w:t>
      </w:r>
      <w:r>
        <w:rPr>
          <w:sz w:val="20"/>
        </w:rPr>
        <w:t>favorable</w:t>
      </w:r>
      <w:r>
        <w:rPr>
          <w:spacing w:val="-3"/>
          <w:sz w:val="20"/>
        </w:rPr>
        <w:t> </w:t>
      </w:r>
      <w:r>
        <w:rPr>
          <w:sz w:val="20"/>
        </w:rPr>
        <w:t>terms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operational</w:t>
      </w:r>
      <w:r>
        <w:rPr>
          <w:spacing w:val="-3"/>
          <w:sz w:val="20"/>
        </w:rPr>
        <w:t> </w:t>
      </w:r>
      <w:r>
        <w:rPr>
          <w:sz w:val="20"/>
        </w:rPr>
        <w:t>efficiency</w:t>
      </w:r>
      <w:r>
        <w:rPr>
          <w:spacing w:val="-3"/>
          <w:sz w:val="20"/>
        </w:rPr>
        <w:t> </w:t>
      </w:r>
      <w:r>
        <w:rPr>
          <w:sz w:val="20"/>
        </w:rPr>
        <w:t>and mitigate risk.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7" w:hanging="255"/>
        <w:jc w:val="left"/>
        <w:rPr>
          <w:sz w:val="20"/>
        </w:rPr>
      </w:pPr>
      <w:r>
        <w:rPr>
          <w:sz w:val="20"/>
        </w:rPr>
        <w:t>Oversee human resources functions, including recruitment, onboarding, and employee relations, fostering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compliant</w:t>
      </w:r>
      <w:r>
        <w:rPr>
          <w:spacing w:val="-3"/>
          <w:sz w:val="20"/>
        </w:rPr>
        <w:t> </w:t>
      </w:r>
      <w:r>
        <w:rPr>
          <w:sz w:val="20"/>
        </w:rPr>
        <w:t>and productive workplace aligned with legal industry standards.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3" w:hanging="255"/>
        <w:jc w:val="left"/>
        <w:rPr>
          <w:sz w:val="20"/>
        </w:rPr>
      </w:pPr>
      <w:r>
        <w:rPr>
          <w:sz w:val="20"/>
        </w:rPr>
        <w:t>Collaborate directly with the</w:t>
      </w:r>
      <w:r>
        <w:rPr>
          <w:spacing w:val="-3"/>
          <w:sz w:val="20"/>
        </w:rPr>
        <w:t> </w:t>
      </w:r>
      <w:r>
        <w:rPr>
          <w:sz w:val="20"/>
        </w:rPr>
        <w:t>firm</w:t>
      </w:r>
      <w:r>
        <w:rPr>
          <w:spacing w:val="-3"/>
          <w:sz w:val="20"/>
        </w:rPr>
        <w:t> </w:t>
      </w:r>
      <w:r>
        <w:rPr>
          <w:sz w:val="20"/>
        </w:rPr>
        <w:t>founder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strategize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implement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solutions,</w:t>
      </w:r>
      <w:r>
        <w:rPr>
          <w:spacing w:val="-3"/>
          <w:sz w:val="20"/>
        </w:rPr>
        <w:t> </w:t>
      </w:r>
      <w:r>
        <w:rPr>
          <w:sz w:val="20"/>
        </w:rPr>
        <w:t>driving</w:t>
      </w:r>
      <w:r>
        <w:rPr>
          <w:spacing w:val="-3"/>
          <w:sz w:val="20"/>
        </w:rPr>
        <w:t> </w:t>
      </w:r>
      <w:r>
        <w:rPr>
          <w:sz w:val="20"/>
        </w:rPr>
        <w:t>operational</w:t>
      </w:r>
      <w:r>
        <w:rPr>
          <w:spacing w:val="-2"/>
          <w:sz w:val="20"/>
        </w:rPr>
        <w:t> </w:t>
      </w:r>
      <w:r>
        <w:rPr>
          <w:sz w:val="20"/>
        </w:rPr>
        <w:t>excellence in a dynamic legal environment.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Senior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Paralegal</w:t>
      </w:r>
      <w:r>
        <w:rPr>
          <w:rFonts w:ascii="Arial"/>
          <w:b/>
          <w:sz w:val="20"/>
        </w:rPr>
        <w:tab/>
        <w:t>07/2021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01/2023</w:t>
      </w:r>
    </w:p>
    <w:p>
      <w:pPr>
        <w:tabs>
          <w:tab w:pos="9803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Keith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Law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Firm,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5"/>
          <w:sz w:val="20"/>
        </w:rPr>
        <w:t>LLC</w:t>
      </w:r>
      <w:r>
        <w:rPr>
          <w:rFonts w:ascii="Arial"/>
          <w:b/>
          <w:sz w:val="20"/>
        </w:rPr>
        <w:tab/>
        <w:t>Westfield,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3" w:hanging="255"/>
        <w:jc w:val="left"/>
        <w:rPr>
          <w:sz w:val="20"/>
        </w:rPr>
      </w:pPr>
      <w:r>
        <w:rPr>
          <w:sz w:val="20"/>
        </w:rPr>
        <w:t>Conducted</w:t>
      </w:r>
      <w:r>
        <w:rPr>
          <w:spacing w:val="26"/>
          <w:sz w:val="20"/>
        </w:rPr>
        <w:t> </w:t>
      </w:r>
      <w:r>
        <w:rPr>
          <w:sz w:val="20"/>
        </w:rPr>
        <w:t>comprehensive</w:t>
      </w:r>
      <w:r>
        <w:rPr>
          <w:spacing w:val="26"/>
          <w:sz w:val="20"/>
        </w:rPr>
        <w:t> </w:t>
      </w:r>
      <w:r>
        <w:rPr>
          <w:sz w:val="20"/>
        </w:rPr>
        <w:t>legal</w:t>
      </w:r>
      <w:r>
        <w:rPr>
          <w:spacing w:val="26"/>
          <w:sz w:val="20"/>
        </w:rPr>
        <w:t> </w:t>
      </w:r>
      <w:r>
        <w:rPr>
          <w:sz w:val="20"/>
        </w:rPr>
        <w:t>research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drafted</w:t>
      </w:r>
      <w:r>
        <w:rPr>
          <w:spacing w:val="26"/>
          <w:sz w:val="20"/>
        </w:rPr>
        <w:t> </w:t>
      </w:r>
      <w:r>
        <w:rPr>
          <w:sz w:val="20"/>
        </w:rPr>
        <w:t>briefs,</w:t>
      </w:r>
      <w:r>
        <w:rPr>
          <w:spacing w:val="26"/>
          <w:sz w:val="20"/>
        </w:rPr>
        <w:t> </w:t>
      </w:r>
      <w:r>
        <w:rPr>
          <w:sz w:val="20"/>
        </w:rPr>
        <w:t>motions,</w:t>
      </w:r>
      <w:r>
        <w:rPr>
          <w:spacing w:val="26"/>
          <w:sz w:val="20"/>
        </w:rPr>
        <w:t> </w:t>
      </w:r>
      <w:r>
        <w:rPr>
          <w:sz w:val="20"/>
        </w:rPr>
        <w:t>certifications,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discovery responses to </w:t>
      </w:r>
      <w:r>
        <w:rPr>
          <w:sz w:val="20"/>
        </w:rPr>
        <w:t>support attorneys in advancing complex family law cases.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8" w:hanging="255"/>
        <w:jc w:val="left"/>
        <w:rPr>
          <w:sz w:val="20"/>
        </w:rPr>
      </w:pPr>
      <w:r>
        <w:rPr>
          <w:sz w:val="20"/>
        </w:rPr>
        <w:t>Prepared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managed</w:t>
      </w:r>
      <w:r>
        <w:rPr>
          <w:spacing w:val="27"/>
          <w:sz w:val="20"/>
        </w:rPr>
        <w:t> </w:t>
      </w:r>
      <w:r>
        <w:rPr>
          <w:sz w:val="20"/>
        </w:rPr>
        <w:t>case</w:t>
      </w:r>
      <w:r>
        <w:rPr>
          <w:spacing w:val="27"/>
          <w:sz w:val="20"/>
        </w:rPr>
        <w:t> </w:t>
      </w:r>
      <w:r>
        <w:rPr>
          <w:sz w:val="20"/>
        </w:rPr>
        <w:t>information</w:t>
      </w:r>
      <w:r>
        <w:rPr>
          <w:spacing w:val="27"/>
          <w:sz w:val="20"/>
        </w:rPr>
        <w:t> </w:t>
      </w:r>
      <w:r>
        <w:rPr>
          <w:sz w:val="20"/>
        </w:rPr>
        <w:t>statements,</w:t>
      </w:r>
      <w:r>
        <w:rPr>
          <w:spacing w:val="27"/>
          <w:sz w:val="20"/>
        </w:rPr>
        <w:t> </w:t>
      </w:r>
      <w:r>
        <w:rPr>
          <w:sz w:val="20"/>
        </w:rPr>
        <w:t>ensuring</w:t>
      </w:r>
      <w:r>
        <w:rPr>
          <w:spacing w:val="27"/>
          <w:sz w:val="20"/>
        </w:rPr>
        <w:t> </w:t>
      </w:r>
      <w:r>
        <w:rPr>
          <w:sz w:val="20"/>
        </w:rPr>
        <w:t>accuracy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compliance</w:t>
      </w:r>
      <w:r>
        <w:rPr>
          <w:spacing w:val="27"/>
          <w:sz w:val="20"/>
        </w:rPr>
        <w:t> </w:t>
      </w:r>
      <w:r>
        <w:rPr>
          <w:sz w:val="20"/>
        </w:rPr>
        <w:t>with</w:t>
      </w:r>
      <w:r>
        <w:rPr>
          <w:spacing w:val="27"/>
          <w:sz w:val="20"/>
        </w:rPr>
        <w:t> </w:t>
      </w:r>
      <w:r>
        <w:rPr>
          <w:sz w:val="20"/>
        </w:rPr>
        <w:t>court</w:t>
      </w:r>
      <w:r>
        <w:rPr>
          <w:spacing w:val="27"/>
          <w:sz w:val="20"/>
        </w:rPr>
        <w:t> </w:t>
      </w:r>
      <w:r>
        <w:rPr>
          <w:sz w:val="20"/>
        </w:rPr>
        <w:t>requirements,</w:t>
      </w:r>
      <w:r>
        <w:rPr>
          <w:spacing w:val="27"/>
          <w:sz w:val="20"/>
        </w:rPr>
        <w:t> </w:t>
      </w:r>
      <w:r>
        <w:rPr>
          <w:sz w:val="20"/>
        </w:rPr>
        <w:t>while facilitating smooth case progression.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7" w:hanging="255"/>
        <w:jc w:val="left"/>
        <w:rPr>
          <w:sz w:val="20"/>
        </w:rPr>
      </w:pPr>
      <w:r>
        <w:rPr>
          <w:sz w:val="20"/>
        </w:rPr>
        <w:t>Acted</w:t>
      </w:r>
      <w:r>
        <w:rPr>
          <w:spacing w:val="72"/>
          <w:sz w:val="20"/>
        </w:rPr>
        <w:t> </w:t>
      </w:r>
      <w:r>
        <w:rPr>
          <w:sz w:val="20"/>
        </w:rPr>
        <w:t>as</w:t>
      </w:r>
      <w:r>
        <w:rPr>
          <w:spacing w:val="72"/>
          <w:sz w:val="20"/>
        </w:rPr>
        <w:t> </w:t>
      </w:r>
      <w:r>
        <w:rPr>
          <w:sz w:val="20"/>
        </w:rPr>
        <w:t>primary</w:t>
      </w:r>
      <w:r>
        <w:rPr>
          <w:spacing w:val="72"/>
          <w:sz w:val="20"/>
        </w:rPr>
        <w:t> </w:t>
      </w:r>
      <w:r>
        <w:rPr>
          <w:sz w:val="20"/>
        </w:rPr>
        <w:t>client</w:t>
      </w:r>
      <w:r>
        <w:rPr>
          <w:spacing w:val="72"/>
          <w:sz w:val="20"/>
        </w:rPr>
        <w:t> </w:t>
      </w:r>
      <w:r>
        <w:rPr>
          <w:sz w:val="20"/>
        </w:rPr>
        <w:t>liaison,</w:t>
      </w:r>
      <w:r>
        <w:rPr>
          <w:spacing w:val="72"/>
          <w:sz w:val="20"/>
        </w:rPr>
        <w:t> </w:t>
      </w:r>
      <w:r>
        <w:rPr>
          <w:sz w:val="20"/>
        </w:rPr>
        <w:t>providing</w:t>
      </w:r>
      <w:r>
        <w:rPr>
          <w:spacing w:val="72"/>
          <w:sz w:val="20"/>
        </w:rPr>
        <w:t> </w:t>
      </w:r>
      <w:r>
        <w:rPr>
          <w:sz w:val="20"/>
        </w:rPr>
        <w:t>exceptional</w:t>
      </w:r>
      <w:r>
        <w:rPr>
          <w:spacing w:val="72"/>
          <w:sz w:val="20"/>
        </w:rPr>
        <w:t> </w:t>
      </w:r>
      <w:r>
        <w:rPr>
          <w:sz w:val="20"/>
        </w:rPr>
        <w:t>customer</w:t>
      </w:r>
      <w:r>
        <w:rPr>
          <w:spacing w:val="72"/>
          <w:sz w:val="20"/>
        </w:rPr>
        <w:t> </w:t>
      </w:r>
      <w:r>
        <w:rPr>
          <w:sz w:val="20"/>
        </w:rPr>
        <w:t>service</w:t>
      </w:r>
      <w:r>
        <w:rPr>
          <w:spacing w:val="72"/>
          <w:sz w:val="20"/>
        </w:rPr>
        <w:t> </w:t>
      </w:r>
      <w:r>
        <w:rPr>
          <w:sz w:val="20"/>
        </w:rPr>
        <w:t>through</w:t>
      </w:r>
      <w:r>
        <w:rPr>
          <w:spacing w:val="72"/>
          <w:sz w:val="20"/>
        </w:rPr>
        <w:t> </w:t>
      </w:r>
      <w:r>
        <w:rPr>
          <w:sz w:val="20"/>
        </w:rPr>
        <w:t>daily</w:t>
      </w:r>
      <w:r>
        <w:rPr>
          <w:spacing w:val="72"/>
          <w:sz w:val="20"/>
        </w:rPr>
        <w:t> </w:t>
      </w:r>
      <w:r>
        <w:rPr>
          <w:sz w:val="20"/>
        </w:rPr>
        <w:t>communications</w:t>
      </w:r>
      <w:r>
        <w:rPr>
          <w:spacing w:val="72"/>
          <w:sz w:val="20"/>
        </w:rPr>
        <w:t> </w:t>
      </w:r>
      <w:r>
        <w:rPr>
          <w:sz w:val="20"/>
        </w:rPr>
        <w:t>with</w:t>
      </w:r>
      <w:r>
        <w:rPr>
          <w:spacing w:val="72"/>
          <w:sz w:val="20"/>
        </w:rPr>
        <w:t> </w:t>
      </w:r>
      <w:r>
        <w:rPr>
          <w:sz w:val="20"/>
        </w:rPr>
        <w:t>courts, adversaries, and clients, fostering trust and efficiency in legal processes.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5" w:hanging="255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27"/>
          <w:sz w:val="20"/>
        </w:rPr>
        <w:t> </w:t>
      </w:r>
      <w:r>
        <w:rPr>
          <w:sz w:val="20"/>
        </w:rPr>
        <w:t>with</w:t>
      </w:r>
      <w:r>
        <w:rPr>
          <w:spacing w:val="27"/>
          <w:sz w:val="20"/>
        </w:rPr>
        <w:t> </w:t>
      </w:r>
      <w:r>
        <w:rPr>
          <w:sz w:val="20"/>
        </w:rPr>
        <w:t>attorneys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firm</w:t>
      </w:r>
      <w:r>
        <w:rPr>
          <w:spacing w:val="27"/>
          <w:sz w:val="20"/>
        </w:rPr>
        <w:t> </w:t>
      </w:r>
      <w:r>
        <w:rPr>
          <w:sz w:val="20"/>
        </w:rPr>
        <w:t>leadership</w:t>
      </w:r>
      <w:r>
        <w:rPr>
          <w:spacing w:val="27"/>
          <w:sz w:val="20"/>
        </w:rPr>
        <w:t> </w:t>
      </w:r>
      <w:r>
        <w:rPr>
          <w:sz w:val="20"/>
        </w:rPr>
        <w:t>on</w:t>
      </w:r>
      <w:r>
        <w:rPr>
          <w:spacing w:val="27"/>
          <w:sz w:val="20"/>
        </w:rPr>
        <w:t> </w:t>
      </w:r>
      <w:r>
        <w:rPr>
          <w:sz w:val="20"/>
        </w:rPr>
        <w:t>billing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collections,</w:t>
      </w:r>
      <w:r>
        <w:rPr>
          <w:spacing w:val="27"/>
          <w:sz w:val="20"/>
        </w:rPr>
        <w:t> </w:t>
      </w:r>
      <w:r>
        <w:rPr>
          <w:sz w:val="20"/>
        </w:rPr>
        <w:t>ensuring accurate financial records and </w:t>
      </w:r>
      <w:r>
        <w:rPr>
          <w:sz w:val="20"/>
        </w:rPr>
        <w:t>timely resolution of outstanding balances.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Paralegal</w:t>
      </w:r>
      <w:r>
        <w:rPr>
          <w:rFonts w:ascii="Arial"/>
          <w:b/>
          <w:sz w:val="20"/>
        </w:rPr>
        <w:tab/>
        <w:t>07/2015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07/2021</w:t>
      </w:r>
    </w:p>
    <w:p>
      <w:pPr>
        <w:tabs>
          <w:tab w:pos="10000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DeTorres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DeGeorge,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5"/>
          <w:sz w:val="20"/>
        </w:rPr>
        <w:t>LLC</w:t>
      </w:r>
      <w:r>
        <w:rPr>
          <w:rFonts w:ascii="Arial"/>
          <w:b/>
          <w:sz w:val="20"/>
        </w:rPr>
        <w:tab/>
        <w:t>Clinton,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9" w:hanging="255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72"/>
          <w:sz w:val="20"/>
        </w:rPr>
        <w:t> </w:t>
      </w:r>
      <w:r>
        <w:rPr>
          <w:sz w:val="20"/>
        </w:rPr>
        <w:t>day-to-day</w:t>
      </w:r>
      <w:r>
        <w:rPr>
          <w:spacing w:val="72"/>
          <w:sz w:val="20"/>
        </w:rPr>
        <w:t> </w:t>
      </w:r>
      <w:r>
        <w:rPr>
          <w:sz w:val="20"/>
        </w:rPr>
        <w:t>file</w:t>
      </w:r>
      <w:r>
        <w:rPr>
          <w:spacing w:val="72"/>
          <w:sz w:val="20"/>
        </w:rPr>
        <w:t> </w:t>
      </w:r>
      <w:r>
        <w:rPr>
          <w:sz w:val="20"/>
        </w:rPr>
        <w:t>organization</w:t>
      </w:r>
      <w:r>
        <w:rPr>
          <w:spacing w:val="72"/>
          <w:sz w:val="20"/>
        </w:rPr>
        <w:t> </w:t>
      </w:r>
      <w:r>
        <w:rPr>
          <w:sz w:val="20"/>
        </w:rPr>
        <w:t>and</w:t>
      </w:r>
      <w:r>
        <w:rPr>
          <w:spacing w:val="72"/>
          <w:sz w:val="20"/>
        </w:rPr>
        <w:t> </w:t>
      </w:r>
      <w:r>
        <w:rPr>
          <w:sz w:val="20"/>
        </w:rPr>
        <w:t>documentation</w:t>
      </w:r>
      <w:r>
        <w:rPr>
          <w:spacing w:val="72"/>
          <w:sz w:val="20"/>
        </w:rPr>
        <w:t> </w:t>
      </w:r>
      <w:r>
        <w:rPr>
          <w:sz w:val="20"/>
        </w:rPr>
        <w:t>for</w:t>
      </w:r>
      <w:r>
        <w:rPr>
          <w:spacing w:val="72"/>
          <w:sz w:val="20"/>
        </w:rPr>
        <w:t> </w:t>
      </w:r>
      <w:r>
        <w:rPr>
          <w:sz w:val="20"/>
        </w:rPr>
        <w:t>a</w:t>
      </w:r>
      <w:r>
        <w:rPr>
          <w:spacing w:val="72"/>
          <w:sz w:val="20"/>
        </w:rPr>
        <w:t> </w:t>
      </w:r>
      <w:r>
        <w:rPr>
          <w:sz w:val="20"/>
        </w:rPr>
        <w:t>high-volume</w:t>
      </w:r>
      <w:r>
        <w:rPr>
          <w:spacing w:val="72"/>
          <w:sz w:val="20"/>
        </w:rPr>
        <w:t> </w:t>
      </w:r>
      <w:r>
        <w:rPr>
          <w:sz w:val="20"/>
        </w:rPr>
        <w:t>family</w:t>
      </w:r>
      <w:r>
        <w:rPr>
          <w:spacing w:val="40"/>
          <w:sz w:val="20"/>
        </w:rPr>
        <w:t> </w:t>
      </w:r>
      <w:r>
        <w:rPr>
          <w:sz w:val="20"/>
        </w:rPr>
        <w:t>law</w:t>
      </w:r>
      <w:r>
        <w:rPr>
          <w:spacing w:val="40"/>
          <w:sz w:val="20"/>
        </w:rPr>
        <w:t> </w:t>
      </w:r>
      <w:r>
        <w:rPr>
          <w:sz w:val="20"/>
        </w:rPr>
        <w:t>practice,</w:t>
      </w:r>
      <w:r>
        <w:rPr>
          <w:spacing w:val="40"/>
          <w:sz w:val="20"/>
        </w:rPr>
        <w:t> </w:t>
      </w:r>
      <w:r>
        <w:rPr>
          <w:sz w:val="20"/>
        </w:rPr>
        <w:t>ensuring</w:t>
      </w:r>
      <w:r>
        <w:rPr>
          <w:spacing w:val="40"/>
          <w:sz w:val="20"/>
        </w:rPr>
        <w:t> </w:t>
      </w:r>
      <w:r>
        <w:rPr>
          <w:sz w:val="20"/>
        </w:rPr>
        <w:t>accurate preparation of motions, pleadings, discovery demands, and case information statements.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4" w:hanging="255"/>
        <w:jc w:val="left"/>
        <w:rPr>
          <w:sz w:val="20"/>
        </w:rPr>
      </w:pPr>
      <w:r>
        <w:rPr>
          <w:sz w:val="20"/>
        </w:rPr>
        <w:t>Facilitated</w:t>
      </w:r>
      <w:r>
        <w:rPr>
          <w:spacing w:val="27"/>
          <w:sz w:val="20"/>
        </w:rPr>
        <w:t> </w:t>
      </w:r>
      <w:r>
        <w:rPr>
          <w:sz w:val="20"/>
        </w:rPr>
        <w:t>seamless</w:t>
      </w:r>
      <w:r>
        <w:rPr>
          <w:spacing w:val="27"/>
          <w:sz w:val="20"/>
        </w:rPr>
        <w:t> </w:t>
      </w:r>
      <w:r>
        <w:rPr>
          <w:sz w:val="20"/>
        </w:rPr>
        <w:t>communication</w:t>
      </w:r>
      <w:r>
        <w:rPr>
          <w:spacing w:val="27"/>
          <w:sz w:val="20"/>
        </w:rPr>
        <w:t> </w:t>
      </w:r>
      <w:r>
        <w:rPr>
          <w:sz w:val="20"/>
        </w:rPr>
        <w:t>with</w:t>
      </w:r>
      <w:r>
        <w:rPr>
          <w:spacing w:val="27"/>
          <w:sz w:val="20"/>
        </w:rPr>
        <w:t> </w:t>
      </w:r>
      <w:r>
        <w:rPr>
          <w:sz w:val="20"/>
        </w:rPr>
        <w:t>attorneys,</w:t>
      </w:r>
      <w:r>
        <w:rPr>
          <w:spacing w:val="27"/>
          <w:sz w:val="20"/>
        </w:rPr>
        <w:t> </w:t>
      </w:r>
      <w:r>
        <w:rPr>
          <w:sz w:val="20"/>
        </w:rPr>
        <w:t>courts, and clients, serving as a liaison to maintain case progression and client satisfaction.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5" w:hanging="255"/>
        <w:jc w:val="left"/>
        <w:rPr>
          <w:sz w:val="20"/>
        </w:rPr>
      </w:pPr>
      <w:r>
        <w:rPr>
          <w:sz w:val="20"/>
        </w:rPr>
        <w:t>Supervised secretarial staff, conducted recruitment for new hires, and supported firm operations by</w:t>
      </w:r>
      <w:r>
        <w:rPr>
          <w:spacing w:val="-3"/>
          <w:sz w:val="20"/>
        </w:rPr>
        <w:t> </w:t>
      </w:r>
      <w:r>
        <w:rPr>
          <w:sz w:val="20"/>
        </w:rPr>
        <w:t>assisting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collections and reviewing accounting reports.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5" w:hanging="255"/>
        <w:jc w:val="left"/>
        <w:rPr>
          <w:sz w:val="20"/>
        </w:rPr>
      </w:pPr>
      <w:r>
        <w:rPr>
          <w:sz w:val="20"/>
        </w:rPr>
        <w:t>Prepared</w:t>
      </w:r>
      <w:r>
        <w:rPr>
          <w:spacing w:val="40"/>
          <w:sz w:val="20"/>
        </w:rPr>
        <w:t> </w:t>
      </w:r>
      <w:r>
        <w:rPr>
          <w:sz w:val="20"/>
        </w:rPr>
        <w:t>detailed</w:t>
      </w:r>
      <w:r>
        <w:rPr>
          <w:spacing w:val="40"/>
          <w:sz w:val="20"/>
        </w:rPr>
        <w:t> </w:t>
      </w:r>
      <w:r>
        <w:rPr>
          <w:sz w:val="20"/>
        </w:rPr>
        <w:t>monthly</w:t>
      </w:r>
      <w:r>
        <w:rPr>
          <w:spacing w:val="40"/>
          <w:sz w:val="20"/>
        </w:rPr>
        <w:t> </w:t>
      </w:r>
      <w:r>
        <w:rPr>
          <w:sz w:val="20"/>
        </w:rPr>
        <w:t>client</w:t>
      </w:r>
      <w:r>
        <w:rPr>
          <w:spacing w:val="40"/>
          <w:sz w:val="20"/>
        </w:rPr>
        <w:t> </w:t>
      </w:r>
      <w:r>
        <w:rPr>
          <w:sz w:val="20"/>
        </w:rPr>
        <w:t>invoices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financial</w:t>
      </w:r>
      <w:r>
        <w:rPr>
          <w:spacing w:val="40"/>
          <w:sz w:val="20"/>
        </w:rPr>
        <w:t> </w:t>
      </w:r>
      <w:r>
        <w:rPr>
          <w:sz w:val="20"/>
        </w:rPr>
        <w:t>summaries,</w:t>
      </w:r>
      <w:r>
        <w:rPr>
          <w:spacing w:val="40"/>
          <w:sz w:val="20"/>
        </w:rPr>
        <w:t> </w:t>
      </w:r>
      <w:r>
        <w:rPr>
          <w:sz w:val="20"/>
        </w:rPr>
        <w:t>ensuring</w:t>
      </w:r>
      <w:r>
        <w:rPr>
          <w:spacing w:val="40"/>
          <w:sz w:val="20"/>
        </w:rPr>
        <w:t> </w:t>
      </w:r>
      <w:r>
        <w:rPr>
          <w:sz w:val="20"/>
        </w:rPr>
        <w:t>accuracy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timely</w:t>
      </w:r>
      <w:r>
        <w:rPr>
          <w:spacing w:val="40"/>
          <w:sz w:val="20"/>
        </w:rPr>
        <w:t> </w:t>
      </w:r>
      <w:r>
        <w:rPr>
          <w:sz w:val="20"/>
        </w:rPr>
        <w:t>delivery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support effective billing processes.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Paralegal/Office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Manager</w:t>
      </w:r>
      <w:r>
        <w:rPr>
          <w:rFonts w:ascii="Arial"/>
          <w:b/>
          <w:sz w:val="20"/>
        </w:rPr>
        <w:tab/>
        <w:t>06/2013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07/2015</w:t>
      </w:r>
    </w:p>
    <w:p>
      <w:pPr>
        <w:tabs>
          <w:tab w:pos="9589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Backes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Backes,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5"/>
          <w:sz w:val="20"/>
        </w:rPr>
        <w:t>LLC</w:t>
      </w:r>
      <w:r>
        <w:rPr>
          <w:rFonts w:ascii="Arial"/>
          <w:b/>
          <w:sz w:val="20"/>
        </w:rPr>
        <w:tab/>
        <w:t>Pennington,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7" w:hanging="255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80"/>
          <w:sz w:val="20"/>
        </w:rPr>
        <w:t> </w:t>
      </w:r>
      <w:r>
        <w:rPr>
          <w:sz w:val="20"/>
        </w:rPr>
        <w:t>all</w:t>
      </w:r>
      <w:r>
        <w:rPr>
          <w:spacing w:val="80"/>
          <w:sz w:val="20"/>
        </w:rPr>
        <w:t> </w:t>
      </w:r>
      <w:r>
        <w:rPr>
          <w:sz w:val="20"/>
        </w:rPr>
        <w:t>real</w:t>
      </w:r>
      <w:r>
        <w:rPr>
          <w:spacing w:val="80"/>
          <w:sz w:val="20"/>
        </w:rPr>
        <w:t> </w:t>
      </w:r>
      <w:r>
        <w:rPr>
          <w:sz w:val="20"/>
        </w:rPr>
        <w:t>estate</w:t>
      </w:r>
      <w:r>
        <w:rPr>
          <w:spacing w:val="80"/>
          <w:sz w:val="20"/>
        </w:rPr>
        <w:t> </w:t>
      </w:r>
      <w:r>
        <w:rPr>
          <w:sz w:val="20"/>
        </w:rPr>
        <w:t>transactions</w:t>
      </w:r>
      <w:r>
        <w:rPr>
          <w:spacing w:val="80"/>
          <w:sz w:val="20"/>
        </w:rPr>
        <w:t> </w:t>
      </w:r>
      <w:r>
        <w:rPr>
          <w:sz w:val="20"/>
        </w:rPr>
        <w:t>from</w:t>
      </w:r>
      <w:r>
        <w:rPr>
          <w:spacing w:val="80"/>
          <w:sz w:val="20"/>
        </w:rPr>
        <w:t> </w:t>
      </w:r>
      <w:r>
        <w:rPr>
          <w:sz w:val="20"/>
        </w:rPr>
        <w:t>attorney</w:t>
      </w:r>
      <w:r>
        <w:rPr>
          <w:spacing w:val="80"/>
          <w:sz w:val="20"/>
        </w:rPr>
        <w:t> </w:t>
      </w:r>
      <w:r>
        <w:rPr>
          <w:sz w:val="20"/>
        </w:rPr>
        <w:t>review</w:t>
      </w:r>
      <w:r>
        <w:rPr>
          <w:spacing w:val="80"/>
          <w:sz w:val="20"/>
        </w:rPr>
        <w:t> </w:t>
      </w:r>
      <w:r>
        <w:rPr>
          <w:sz w:val="20"/>
        </w:rPr>
        <w:t>through</w:t>
      </w:r>
      <w:r>
        <w:rPr>
          <w:spacing w:val="80"/>
          <w:sz w:val="20"/>
        </w:rPr>
        <w:t> </w:t>
      </w:r>
      <w:r>
        <w:rPr>
          <w:sz w:val="20"/>
        </w:rPr>
        <w:t>post-closing,</w:t>
      </w:r>
      <w:r>
        <w:rPr>
          <w:spacing w:val="80"/>
          <w:sz w:val="20"/>
        </w:rPr>
        <w:t> </w:t>
      </w:r>
      <w:r>
        <w:rPr>
          <w:sz w:val="20"/>
        </w:rPr>
        <w:t>ensuring</w:t>
      </w:r>
      <w:r>
        <w:rPr>
          <w:spacing w:val="80"/>
          <w:sz w:val="20"/>
        </w:rPr>
        <w:t> </w:t>
      </w:r>
      <w:r>
        <w:rPr>
          <w:sz w:val="20"/>
        </w:rPr>
        <w:t>compliance</w:t>
      </w:r>
      <w:r>
        <w:rPr>
          <w:spacing w:val="80"/>
          <w:sz w:val="20"/>
        </w:rPr>
        <w:t> </w:t>
      </w:r>
      <w:r>
        <w:rPr>
          <w:sz w:val="20"/>
        </w:rPr>
        <w:t>with</w:t>
      </w:r>
      <w:r>
        <w:rPr>
          <w:spacing w:val="80"/>
          <w:sz w:val="20"/>
        </w:rPr>
        <w:t> </w:t>
      </w:r>
      <w:r>
        <w:rPr>
          <w:sz w:val="20"/>
        </w:rPr>
        <w:t>legal requirements and timely completion of processes.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8" w:hanging="255"/>
        <w:jc w:val="left"/>
        <w:rPr>
          <w:sz w:val="20"/>
        </w:rPr>
      </w:pPr>
      <w:r>
        <w:rPr>
          <w:sz w:val="20"/>
        </w:rPr>
        <w:t>Prepared estate</w:t>
      </w:r>
      <w:r>
        <w:rPr>
          <w:spacing w:val="-3"/>
          <w:sz w:val="20"/>
        </w:rPr>
        <w:t> </w:t>
      </w:r>
      <w:r>
        <w:rPr>
          <w:sz w:val="20"/>
        </w:rPr>
        <w:t>planning</w:t>
      </w:r>
      <w:r>
        <w:rPr>
          <w:spacing w:val="-3"/>
          <w:sz w:val="20"/>
        </w:rPr>
        <w:t> </w:t>
      </w:r>
      <w:r>
        <w:rPr>
          <w:sz w:val="20"/>
        </w:rPr>
        <w:t>documents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managed</w:t>
      </w:r>
      <w:r>
        <w:rPr>
          <w:spacing w:val="-3"/>
          <w:sz w:val="20"/>
        </w:rPr>
        <w:t> </w:t>
      </w:r>
      <w:r>
        <w:rPr>
          <w:sz w:val="20"/>
        </w:rPr>
        <w:t>probate</w:t>
      </w:r>
      <w:r>
        <w:rPr>
          <w:spacing w:val="-3"/>
          <w:sz w:val="20"/>
        </w:rPr>
        <w:t> </w:t>
      </w:r>
      <w:r>
        <w:rPr>
          <w:sz w:val="20"/>
        </w:rPr>
        <w:t>files,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detailed</w:t>
      </w:r>
      <w:r>
        <w:rPr>
          <w:spacing w:val="-3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estate</w:t>
      </w:r>
      <w:r>
        <w:rPr>
          <w:spacing w:val="-3"/>
          <w:sz w:val="20"/>
        </w:rPr>
        <w:t> </w:t>
      </w:r>
      <w:r>
        <w:rPr>
          <w:sz w:val="20"/>
        </w:rPr>
        <w:t>administration,</w:t>
      </w:r>
      <w:r>
        <w:rPr>
          <w:spacing w:val="-3"/>
          <w:sz w:val="20"/>
        </w:rPr>
        <w:t> </w:t>
      </w:r>
      <w:r>
        <w:rPr>
          <w:sz w:val="20"/>
        </w:rPr>
        <w:t>to support client needs in estate matters.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9" w:hanging="255"/>
        <w:jc w:val="left"/>
        <w:rPr>
          <w:sz w:val="20"/>
        </w:rPr>
      </w:pPr>
      <w:r>
        <w:rPr>
          <w:sz w:val="20"/>
        </w:rPr>
        <w:t>Oversaw</w:t>
      </w:r>
      <w:r>
        <w:rPr>
          <w:spacing w:val="26"/>
          <w:sz w:val="20"/>
        </w:rPr>
        <w:t> </w:t>
      </w:r>
      <w:r>
        <w:rPr>
          <w:sz w:val="20"/>
        </w:rPr>
        <w:t>firm</w:t>
      </w:r>
      <w:r>
        <w:rPr>
          <w:spacing w:val="26"/>
          <w:sz w:val="20"/>
        </w:rPr>
        <w:t> </w:t>
      </w:r>
      <w:r>
        <w:rPr>
          <w:sz w:val="20"/>
        </w:rPr>
        <w:t>operations,</w:t>
      </w:r>
      <w:r>
        <w:rPr>
          <w:spacing w:val="26"/>
          <w:sz w:val="20"/>
        </w:rPr>
        <w:t> </w:t>
      </w:r>
      <w:r>
        <w:rPr>
          <w:sz w:val="20"/>
        </w:rPr>
        <w:t>including</w:t>
      </w:r>
      <w:r>
        <w:rPr>
          <w:spacing w:val="26"/>
          <w:sz w:val="20"/>
        </w:rPr>
        <w:t> </w:t>
      </w:r>
      <w:r>
        <w:rPr>
          <w:sz w:val="20"/>
        </w:rPr>
        <w:t>bookkeeping,</w:t>
      </w:r>
      <w:r>
        <w:rPr>
          <w:spacing w:val="26"/>
          <w:sz w:val="20"/>
        </w:rPr>
        <w:t> </w:t>
      </w:r>
      <w:r>
        <w:rPr>
          <w:sz w:val="20"/>
        </w:rPr>
        <w:t>accounts</w:t>
      </w:r>
      <w:r>
        <w:rPr>
          <w:spacing w:val="26"/>
          <w:sz w:val="20"/>
        </w:rPr>
        <w:t> </w:t>
      </w:r>
      <w:r>
        <w:rPr>
          <w:sz w:val="20"/>
        </w:rPr>
        <w:t>payable, and accounts receivable, ensuring accurate financial management and reporting.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280" w:bottom="280" w:left="0" w:right="0"/>
        </w:sectPr>
      </w:pP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80" w:after="0"/>
        <w:ind w:left="965" w:right="323" w:hanging="255"/>
        <w:jc w:val="left"/>
        <w:rPr>
          <w:sz w:val="20"/>
        </w:rPr>
      </w:pPr>
      <w:r>
        <w:rPr>
          <w:sz w:val="20"/>
        </w:rPr>
        <w:t>Provided comprehensive paralegal support for a diverse general practice, balancing responsibilities across multiple legal disciplines to maintain efficient workflow.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Paralegal</w:t>
      </w:r>
      <w:r>
        <w:rPr>
          <w:rFonts w:ascii="Arial"/>
          <w:b/>
          <w:sz w:val="20"/>
        </w:rPr>
        <w:tab/>
        <w:t>10/2010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06/2013</w:t>
      </w:r>
    </w:p>
    <w:p>
      <w:pPr>
        <w:tabs>
          <w:tab w:pos="9210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Rebenack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Aronow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Mascolo,</w:t>
      </w:r>
      <w:r>
        <w:rPr>
          <w:rFonts w:ascii="Arial"/>
          <w:b/>
          <w:spacing w:val="-5"/>
          <w:sz w:val="20"/>
        </w:rPr>
        <w:t> LLP</w:t>
      </w:r>
      <w:r>
        <w:rPr>
          <w:rFonts w:ascii="Arial"/>
          <w:b/>
          <w:sz w:val="20"/>
        </w:rPr>
        <w:tab/>
        <w:t>New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Brunswick,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30" w:hanging="255"/>
        <w:jc w:val="left"/>
        <w:rPr>
          <w:sz w:val="20"/>
        </w:rPr>
      </w:pPr>
      <w:r>
        <w:rPr>
          <w:sz w:val="20"/>
        </w:rPr>
        <w:t>Provided</w:t>
      </w:r>
      <w:r>
        <w:rPr>
          <w:spacing w:val="-6"/>
          <w:sz w:val="20"/>
        </w:rPr>
        <w:t> </w:t>
      </w:r>
      <w:r>
        <w:rPr>
          <w:sz w:val="20"/>
        </w:rPr>
        <w:t>comprehensive</w:t>
      </w:r>
      <w:r>
        <w:rPr>
          <w:spacing w:val="-6"/>
          <w:sz w:val="20"/>
        </w:rPr>
        <w:t> </w:t>
      </w:r>
      <w:r>
        <w:rPr>
          <w:sz w:val="20"/>
        </w:rPr>
        <w:t>paralegal</w:t>
      </w:r>
      <w:r>
        <w:rPr>
          <w:spacing w:val="-6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family</w:t>
      </w:r>
      <w:r>
        <w:rPr>
          <w:spacing w:val="-6"/>
          <w:sz w:val="20"/>
        </w:rPr>
        <w:t> </w:t>
      </w:r>
      <w:r>
        <w:rPr>
          <w:sz w:val="20"/>
        </w:rPr>
        <w:t>law,</w:t>
      </w:r>
      <w:r>
        <w:rPr>
          <w:spacing w:val="-6"/>
          <w:sz w:val="20"/>
        </w:rPr>
        <w:t> </w:t>
      </w:r>
      <w:r>
        <w:rPr>
          <w:sz w:val="20"/>
        </w:rPr>
        <w:t>estate</w:t>
      </w:r>
      <w:r>
        <w:rPr>
          <w:spacing w:val="-6"/>
          <w:sz w:val="20"/>
        </w:rPr>
        <w:t> </w:t>
      </w:r>
      <w:r>
        <w:rPr>
          <w:sz w:val="20"/>
        </w:rPr>
        <w:t>planning/probate,</w:t>
      </w:r>
      <w:r>
        <w:rPr>
          <w:spacing w:val="-6"/>
          <w:sz w:val="20"/>
        </w:rPr>
        <w:t> </w:t>
      </w:r>
      <w:r>
        <w:rPr>
          <w:sz w:val="20"/>
        </w:rPr>
        <w:t>bankruptcy,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real</w:t>
      </w:r>
      <w:r>
        <w:rPr>
          <w:spacing w:val="-6"/>
          <w:sz w:val="20"/>
        </w:rPr>
        <w:t> </w:t>
      </w:r>
      <w:r>
        <w:rPr>
          <w:sz w:val="20"/>
        </w:rPr>
        <w:t>estate</w:t>
      </w:r>
      <w:r>
        <w:rPr>
          <w:spacing w:val="-6"/>
          <w:sz w:val="20"/>
        </w:rPr>
        <w:t> </w:t>
      </w:r>
      <w:r>
        <w:rPr>
          <w:sz w:val="20"/>
        </w:rPr>
        <w:t>departments, ensuring accurate document preparation and case management across multiple practice areas.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1" w:hanging="255"/>
        <w:jc w:val="left"/>
        <w:rPr>
          <w:sz w:val="20"/>
        </w:rPr>
      </w:pPr>
      <w:r>
        <w:rPr>
          <w:sz w:val="20"/>
        </w:rPr>
        <w:t>Drafted family law pleadings, case information statements, and property settlement agreements</w:t>
      </w:r>
      <w:r>
        <w:rPr>
          <w:spacing w:val="-3"/>
          <w:sz w:val="20"/>
        </w:rPr>
        <w:t> </w:t>
      </w:r>
      <w:r>
        <w:rPr>
          <w:sz w:val="20"/>
        </w:rPr>
        <w:t>while</w:t>
      </w:r>
      <w:r>
        <w:rPr>
          <w:spacing w:val="-3"/>
          <w:sz w:val="20"/>
        </w:rPr>
        <w:t> </w:t>
      </w:r>
      <w:r>
        <w:rPr>
          <w:sz w:val="20"/>
        </w:rPr>
        <w:t>managing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related client files and intake processes.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9" w:hanging="255"/>
        <w:jc w:val="left"/>
        <w:rPr>
          <w:sz w:val="20"/>
        </w:rPr>
      </w:pPr>
      <w:r>
        <w:rPr>
          <w:sz w:val="20"/>
        </w:rPr>
        <w:t>Prepared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filed</w:t>
      </w:r>
      <w:r>
        <w:rPr>
          <w:spacing w:val="40"/>
          <w:sz w:val="20"/>
        </w:rPr>
        <w:t> </w:t>
      </w:r>
      <w:r>
        <w:rPr>
          <w:sz w:val="20"/>
        </w:rPr>
        <w:t>bankruptcy</w:t>
      </w:r>
      <w:r>
        <w:rPr>
          <w:spacing w:val="40"/>
          <w:sz w:val="20"/>
        </w:rPr>
        <w:t> </w:t>
      </w:r>
      <w:r>
        <w:rPr>
          <w:sz w:val="20"/>
        </w:rPr>
        <w:t>petitions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associated</w:t>
      </w:r>
      <w:r>
        <w:rPr>
          <w:spacing w:val="40"/>
          <w:sz w:val="20"/>
        </w:rPr>
        <w:t> </w:t>
      </w:r>
      <w:r>
        <w:rPr>
          <w:sz w:val="20"/>
        </w:rPr>
        <w:t>documents,</w:t>
      </w:r>
      <w:r>
        <w:rPr>
          <w:spacing w:val="40"/>
          <w:sz w:val="20"/>
        </w:rPr>
        <w:t> </w:t>
      </w:r>
      <w:r>
        <w:rPr>
          <w:sz w:val="20"/>
        </w:rPr>
        <w:t>coordinated</w:t>
      </w:r>
      <w:r>
        <w:rPr>
          <w:spacing w:val="40"/>
          <w:sz w:val="20"/>
        </w:rPr>
        <w:t> </w:t>
      </w:r>
      <w:r>
        <w:rPr>
          <w:sz w:val="20"/>
        </w:rPr>
        <w:t>real</w:t>
      </w:r>
      <w:r>
        <w:rPr>
          <w:spacing w:val="40"/>
          <w:sz w:val="20"/>
        </w:rPr>
        <w:t> </w:t>
      </w:r>
      <w:r>
        <w:rPr>
          <w:sz w:val="20"/>
        </w:rPr>
        <w:t>estate</w:t>
      </w:r>
      <w:r>
        <w:rPr>
          <w:spacing w:val="27"/>
          <w:sz w:val="20"/>
        </w:rPr>
        <w:t> </w:t>
      </w:r>
      <w:r>
        <w:rPr>
          <w:sz w:val="20"/>
        </w:rPr>
        <w:t>transactions</w:t>
      </w:r>
      <w:r>
        <w:rPr>
          <w:spacing w:val="27"/>
          <w:sz w:val="20"/>
        </w:rPr>
        <w:t> </w:t>
      </w:r>
      <w:r>
        <w:rPr>
          <w:sz w:val="20"/>
        </w:rPr>
        <w:t>from</w:t>
      </w:r>
      <w:r>
        <w:rPr>
          <w:spacing w:val="27"/>
          <w:sz w:val="20"/>
        </w:rPr>
        <w:t> </w:t>
      </w:r>
      <w:r>
        <w:rPr>
          <w:sz w:val="20"/>
        </w:rPr>
        <w:t>attorney review to post-closing, and created estate planning documents.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5" w:hanging="255"/>
        <w:jc w:val="left"/>
        <w:rPr>
          <w:sz w:val="20"/>
        </w:rPr>
      </w:pPr>
      <w:r>
        <w:rPr>
          <w:sz w:val="20"/>
        </w:rPr>
        <w:t>Maintained</w:t>
      </w:r>
      <w:r>
        <w:rPr>
          <w:spacing w:val="40"/>
          <w:sz w:val="20"/>
        </w:rPr>
        <w:t> </w:t>
      </w:r>
      <w:r>
        <w:rPr>
          <w:sz w:val="20"/>
        </w:rPr>
        <w:t>frequent</w:t>
      </w:r>
      <w:r>
        <w:rPr>
          <w:spacing w:val="40"/>
          <w:sz w:val="20"/>
        </w:rPr>
        <w:t> </w:t>
      </w:r>
      <w:r>
        <w:rPr>
          <w:sz w:val="20"/>
        </w:rPr>
        <w:t>communication</w:t>
      </w:r>
      <w:r>
        <w:rPr>
          <w:spacing w:val="40"/>
          <w:sz w:val="20"/>
        </w:rPr>
        <w:t> </w:t>
      </w:r>
      <w:r>
        <w:rPr>
          <w:sz w:val="20"/>
        </w:rPr>
        <w:t>with</w:t>
      </w:r>
      <w:r>
        <w:rPr>
          <w:spacing w:val="40"/>
          <w:sz w:val="20"/>
        </w:rPr>
        <w:t> </w:t>
      </w:r>
      <w:r>
        <w:rPr>
          <w:sz w:val="20"/>
        </w:rPr>
        <w:t>clients,</w:t>
      </w:r>
      <w:r>
        <w:rPr>
          <w:spacing w:val="40"/>
          <w:sz w:val="20"/>
        </w:rPr>
        <w:t> </w:t>
      </w:r>
      <w:r>
        <w:rPr>
          <w:sz w:val="20"/>
        </w:rPr>
        <w:t>courts,</w:t>
      </w:r>
      <w:r>
        <w:rPr>
          <w:spacing w:val="40"/>
          <w:sz w:val="20"/>
        </w:rPr>
        <w:t> </w:t>
      </w:r>
      <w:r>
        <w:rPr>
          <w:sz w:val="20"/>
        </w:rPr>
        <w:t>title</w:t>
      </w:r>
      <w:r>
        <w:rPr>
          <w:spacing w:val="40"/>
          <w:sz w:val="20"/>
        </w:rPr>
        <w:t> </w:t>
      </w:r>
      <w:r>
        <w:rPr>
          <w:sz w:val="20"/>
        </w:rPr>
        <w:t>companies,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government</w:t>
      </w:r>
      <w:r>
        <w:rPr>
          <w:spacing w:val="40"/>
          <w:sz w:val="20"/>
        </w:rPr>
        <w:t> </w:t>
      </w:r>
      <w:r>
        <w:rPr>
          <w:sz w:val="20"/>
        </w:rPr>
        <w:t>agencies,</w:t>
      </w:r>
      <w:r>
        <w:rPr>
          <w:spacing w:val="40"/>
          <w:sz w:val="20"/>
        </w:rPr>
        <w:t> </w:t>
      </w:r>
      <w:r>
        <w:rPr>
          <w:sz w:val="20"/>
        </w:rPr>
        <w:t>while</w:t>
      </w:r>
      <w:r>
        <w:rPr>
          <w:spacing w:val="40"/>
          <w:sz w:val="20"/>
        </w:rPr>
        <w:t> </w:t>
      </w:r>
      <w:r>
        <w:rPr>
          <w:sz w:val="20"/>
        </w:rPr>
        <w:t>managing accounts receivable to support firm financial operations.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Paralegal/Office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pacing w:val="-2"/>
          <w:sz w:val="20"/>
        </w:rPr>
        <w:t>Manager</w:t>
      </w:r>
      <w:r>
        <w:rPr>
          <w:rFonts w:ascii="Arial"/>
          <w:b/>
          <w:sz w:val="20"/>
        </w:rPr>
        <w:tab/>
        <w:t>05/2004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06/2010</w:t>
      </w:r>
    </w:p>
    <w:p>
      <w:pPr>
        <w:tabs>
          <w:tab w:pos="9833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Law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Irwin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P.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Rosenthal</w:t>
      </w:r>
      <w:r>
        <w:rPr>
          <w:rFonts w:ascii="Arial"/>
          <w:b/>
          <w:sz w:val="20"/>
        </w:rPr>
        <w:tab/>
        <w:t>Hamilton,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4" w:hanging="255"/>
        <w:jc w:val="left"/>
        <w:rPr>
          <w:sz w:val="20"/>
        </w:rPr>
      </w:pPr>
      <w:r>
        <w:rPr>
          <w:sz w:val="20"/>
        </w:rPr>
        <w:t>Oversaw</w:t>
      </w:r>
      <w:r>
        <w:rPr>
          <w:spacing w:val="40"/>
          <w:sz w:val="20"/>
        </w:rPr>
        <w:t> </w:t>
      </w:r>
      <w:r>
        <w:rPr>
          <w:sz w:val="20"/>
        </w:rPr>
        <w:t>firm</w:t>
      </w:r>
      <w:r>
        <w:rPr>
          <w:spacing w:val="40"/>
          <w:sz w:val="20"/>
        </w:rPr>
        <w:t> </w:t>
      </w:r>
      <w:r>
        <w:rPr>
          <w:sz w:val="20"/>
        </w:rPr>
        <w:t>operations,</w:t>
      </w:r>
      <w:r>
        <w:rPr>
          <w:spacing w:val="40"/>
          <w:sz w:val="20"/>
        </w:rPr>
        <w:t> </w:t>
      </w:r>
      <w:r>
        <w:rPr>
          <w:sz w:val="20"/>
        </w:rPr>
        <w:t>including</w:t>
      </w:r>
      <w:r>
        <w:rPr>
          <w:spacing w:val="40"/>
          <w:sz w:val="20"/>
        </w:rPr>
        <w:t> </w:t>
      </w:r>
      <w:r>
        <w:rPr>
          <w:sz w:val="20"/>
        </w:rPr>
        <w:t>staffing,</w:t>
      </w:r>
      <w:r>
        <w:rPr>
          <w:spacing w:val="40"/>
          <w:sz w:val="20"/>
        </w:rPr>
        <w:t> </w:t>
      </w:r>
      <w:r>
        <w:rPr>
          <w:sz w:val="20"/>
        </w:rPr>
        <w:t>employee</w:t>
      </w:r>
      <w:r>
        <w:rPr>
          <w:spacing w:val="40"/>
          <w:sz w:val="20"/>
        </w:rPr>
        <w:t> </w:t>
      </w:r>
      <w:r>
        <w:rPr>
          <w:sz w:val="20"/>
        </w:rPr>
        <w:t>relations,</w:t>
      </w:r>
      <w:r>
        <w:rPr>
          <w:spacing w:val="40"/>
          <w:sz w:val="20"/>
        </w:rPr>
        <w:t> </w:t>
      </w:r>
      <w:r>
        <w:rPr>
          <w:sz w:val="20"/>
        </w:rPr>
        <w:t>billing,</w:t>
      </w:r>
      <w:r>
        <w:rPr>
          <w:spacing w:val="40"/>
          <w:sz w:val="20"/>
        </w:rPr>
        <w:t> </w:t>
      </w:r>
      <w:r>
        <w:rPr>
          <w:sz w:val="20"/>
        </w:rPr>
        <w:t>accounts</w:t>
      </w:r>
      <w:r>
        <w:rPr>
          <w:spacing w:val="40"/>
          <w:sz w:val="20"/>
        </w:rPr>
        <w:t> </w:t>
      </w:r>
      <w:r>
        <w:rPr>
          <w:sz w:val="20"/>
        </w:rPr>
        <w:t>receivable/payable,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trust</w:t>
      </w:r>
      <w:r>
        <w:rPr>
          <w:spacing w:val="26"/>
          <w:sz w:val="20"/>
        </w:rPr>
        <w:t> </w:t>
      </w:r>
      <w:r>
        <w:rPr>
          <w:sz w:val="20"/>
        </w:rPr>
        <w:t>account management, ensuring compliance and efficiency.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32" w:hanging="255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80"/>
          <w:sz w:val="20"/>
        </w:rPr>
        <w:t> </w:t>
      </w:r>
      <w:r>
        <w:rPr>
          <w:sz w:val="20"/>
        </w:rPr>
        <w:t>with</w:t>
      </w:r>
      <w:r>
        <w:rPr>
          <w:spacing w:val="80"/>
          <w:sz w:val="20"/>
        </w:rPr>
        <w:t> </w:t>
      </w:r>
      <w:r>
        <w:rPr>
          <w:sz w:val="20"/>
        </w:rPr>
        <w:t>attorneys,</w:t>
      </w:r>
      <w:r>
        <w:rPr>
          <w:spacing w:val="80"/>
          <w:sz w:val="20"/>
        </w:rPr>
        <w:t> </w:t>
      </w:r>
      <w:r>
        <w:rPr>
          <w:sz w:val="20"/>
        </w:rPr>
        <w:t>courts,</w:t>
      </w:r>
      <w:r>
        <w:rPr>
          <w:spacing w:val="80"/>
          <w:sz w:val="20"/>
        </w:rPr>
        <w:t> </w:t>
      </w:r>
      <w:r>
        <w:rPr>
          <w:sz w:val="20"/>
        </w:rPr>
        <w:t>collection</w:t>
      </w:r>
      <w:r>
        <w:rPr>
          <w:spacing w:val="80"/>
          <w:sz w:val="20"/>
        </w:rPr>
        <w:t> </w:t>
      </w:r>
      <w:r>
        <w:rPr>
          <w:sz w:val="20"/>
        </w:rPr>
        <w:t>agencies,</w:t>
      </w:r>
      <w:r>
        <w:rPr>
          <w:spacing w:val="80"/>
          <w:sz w:val="20"/>
        </w:rPr>
        <w:t> </w:t>
      </w:r>
      <w:r>
        <w:rPr>
          <w:sz w:val="20"/>
        </w:rPr>
        <w:t>and</w:t>
      </w:r>
      <w:r>
        <w:rPr>
          <w:spacing w:val="80"/>
          <w:sz w:val="20"/>
        </w:rPr>
        <w:t> </w:t>
      </w:r>
      <w:r>
        <w:rPr>
          <w:sz w:val="20"/>
        </w:rPr>
        <w:t>government</w:t>
      </w:r>
      <w:r>
        <w:rPr>
          <w:spacing w:val="80"/>
          <w:sz w:val="20"/>
        </w:rPr>
        <w:t> </w:t>
      </w:r>
      <w:r>
        <w:rPr>
          <w:sz w:val="20"/>
        </w:rPr>
        <w:t>entities</w:t>
      </w:r>
      <w:r>
        <w:rPr>
          <w:spacing w:val="80"/>
          <w:sz w:val="20"/>
        </w:rPr>
        <w:t> </w:t>
      </w:r>
      <w:r>
        <w:rPr>
          <w:sz w:val="20"/>
        </w:rPr>
        <w:t>while</w:t>
      </w:r>
      <w:r>
        <w:rPr>
          <w:spacing w:val="80"/>
          <w:sz w:val="20"/>
        </w:rPr>
        <w:t> </w:t>
      </w:r>
      <w:r>
        <w:rPr>
          <w:sz w:val="20"/>
        </w:rPr>
        <w:t>maintaining</w:t>
      </w:r>
      <w:r>
        <w:rPr>
          <w:spacing w:val="80"/>
          <w:sz w:val="20"/>
        </w:rPr>
        <w:t> </w:t>
      </w:r>
      <w:r>
        <w:rPr>
          <w:sz w:val="20"/>
        </w:rPr>
        <w:t>strong</w:t>
      </w:r>
      <w:r>
        <w:rPr>
          <w:spacing w:val="80"/>
          <w:sz w:val="20"/>
        </w:rPr>
        <w:t> </w:t>
      </w:r>
      <w:r>
        <w:rPr>
          <w:sz w:val="20"/>
        </w:rPr>
        <w:t>client communication and relationship management.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1" w:hanging="255"/>
        <w:jc w:val="left"/>
        <w:rPr>
          <w:sz w:val="20"/>
        </w:rPr>
      </w:pPr>
      <w:r>
        <w:rPr>
          <w:sz w:val="20"/>
        </w:rPr>
        <w:t>Provided paralegal and office management support for a general practice firm, handling</w:t>
      </w:r>
      <w:r>
        <w:rPr>
          <w:spacing w:val="-4"/>
          <w:sz w:val="20"/>
        </w:rPr>
        <w:t> </w:t>
      </w:r>
      <w:r>
        <w:rPr>
          <w:sz w:val="20"/>
        </w:rPr>
        <w:t>family</w:t>
      </w:r>
      <w:r>
        <w:rPr>
          <w:spacing w:val="-4"/>
          <w:sz w:val="20"/>
        </w:rPr>
        <w:t> </w:t>
      </w:r>
      <w:r>
        <w:rPr>
          <w:sz w:val="20"/>
        </w:rPr>
        <w:t>law,</w:t>
      </w:r>
      <w:r>
        <w:rPr>
          <w:spacing w:val="-4"/>
          <w:sz w:val="20"/>
        </w:rPr>
        <w:t> </w:t>
      </w:r>
      <w:r>
        <w:rPr>
          <w:sz w:val="20"/>
        </w:rPr>
        <w:t>collections,</w:t>
      </w:r>
      <w:r>
        <w:rPr>
          <w:spacing w:val="-4"/>
          <w:sz w:val="20"/>
        </w:rPr>
        <w:t> </w:t>
      </w:r>
      <w:r>
        <w:rPr>
          <w:sz w:val="20"/>
        </w:rPr>
        <w:t>real</w:t>
      </w:r>
      <w:r>
        <w:rPr>
          <w:spacing w:val="-4"/>
          <w:sz w:val="20"/>
        </w:rPr>
        <w:t> </w:t>
      </w:r>
      <w:r>
        <w:rPr>
          <w:sz w:val="20"/>
        </w:rPr>
        <w:t>estate, estate planning, and municipal law cases.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2" w:hanging="255"/>
        <w:jc w:val="left"/>
        <w:rPr>
          <w:sz w:val="20"/>
        </w:rPr>
      </w:pPr>
      <w:r>
        <w:rPr>
          <w:sz w:val="20"/>
        </w:rPr>
        <w:t>Prepared pleadings, correspondence, and legal documents while managing approximately 250 active client files annually across multiple practice areas.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Paralegal/Assistant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Manager</w:t>
      </w:r>
      <w:r>
        <w:rPr>
          <w:rFonts w:ascii="Arial"/>
          <w:b/>
          <w:sz w:val="20"/>
        </w:rPr>
        <w:tab/>
        <w:t>08/1997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05/2004</w:t>
      </w:r>
    </w:p>
    <w:p>
      <w:pPr>
        <w:tabs>
          <w:tab w:pos="9833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Law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Richard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J.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Piepszak</w:t>
      </w:r>
      <w:r>
        <w:rPr>
          <w:rFonts w:ascii="Arial"/>
          <w:b/>
          <w:sz w:val="20"/>
        </w:rPr>
        <w:tab/>
        <w:t>Hamilton,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1" w:hanging="255"/>
        <w:jc w:val="left"/>
        <w:rPr>
          <w:sz w:val="20"/>
        </w:rPr>
      </w:pPr>
      <w:r>
        <w:rPr>
          <w:sz w:val="20"/>
        </w:rPr>
        <w:t>Provided</w:t>
      </w:r>
      <w:r>
        <w:rPr>
          <w:spacing w:val="25"/>
          <w:sz w:val="20"/>
        </w:rPr>
        <w:t> </w:t>
      </w:r>
      <w:r>
        <w:rPr>
          <w:sz w:val="20"/>
        </w:rPr>
        <w:t>sole</w:t>
      </w:r>
      <w:r>
        <w:rPr>
          <w:spacing w:val="25"/>
          <w:sz w:val="20"/>
        </w:rPr>
        <w:t> </w:t>
      </w:r>
      <w:r>
        <w:rPr>
          <w:sz w:val="20"/>
        </w:rPr>
        <w:t>paralegal</w:t>
      </w:r>
      <w:r>
        <w:rPr>
          <w:spacing w:val="25"/>
          <w:sz w:val="20"/>
        </w:rPr>
        <w:t> </w:t>
      </w:r>
      <w:r>
        <w:rPr>
          <w:sz w:val="20"/>
        </w:rPr>
        <w:t>support</w:t>
      </w:r>
      <w:r>
        <w:rPr>
          <w:spacing w:val="25"/>
          <w:sz w:val="20"/>
        </w:rPr>
        <w:t> </w:t>
      </w:r>
      <w:r>
        <w:rPr>
          <w:sz w:val="20"/>
        </w:rPr>
        <w:t>for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general</w:t>
      </w:r>
      <w:r>
        <w:rPr>
          <w:spacing w:val="25"/>
          <w:sz w:val="20"/>
        </w:rPr>
        <w:t> </w:t>
      </w:r>
      <w:r>
        <w:rPr>
          <w:sz w:val="20"/>
        </w:rPr>
        <w:t>practice</w:t>
      </w:r>
      <w:r>
        <w:rPr>
          <w:spacing w:val="25"/>
          <w:sz w:val="20"/>
        </w:rPr>
        <w:t> </w:t>
      </w:r>
      <w:r>
        <w:rPr>
          <w:sz w:val="20"/>
        </w:rPr>
        <w:t>specializing</w:t>
      </w:r>
      <w:r>
        <w:rPr>
          <w:spacing w:val="25"/>
          <w:sz w:val="20"/>
        </w:rPr>
        <w:t> </w:t>
      </w:r>
      <w:r>
        <w:rPr>
          <w:sz w:val="20"/>
        </w:rPr>
        <w:t>in</w:t>
      </w:r>
      <w:r>
        <w:rPr>
          <w:spacing w:val="25"/>
          <w:sz w:val="20"/>
        </w:rPr>
        <w:t> </w:t>
      </w:r>
      <w:r>
        <w:rPr>
          <w:sz w:val="20"/>
        </w:rPr>
        <w:t>real</w:t>
      </w:r>
      <w:r>
        <w:rPr>
          <w:spacing w:val="25"/>
          <w:sz w:val="20"/>
        </w:rPr>
        <w:t> </w:t>
      </w:r>
      <w:r>
        <w:rPr>
          <w:sz w:val="20"/>
        </w:rPr>
        <w:t>estate,</w:t>
      </w:r>
      <w:r>
        <w:rPr>
          <w:spacing w:val="25"/>
          <w:sz w:val="20"/>
        </w:rPr>
        <w:t> </w:t>
      </w:r>
      <w:r>
        <w:rPr>
          <w:sz w:val="20"/>
        </w:rPr>
        <w:t>family</w:t>
      </w:r>
      <w:r>
        <w:rPr>
          <w:spacing w:val="25"/>
          <w:sz w:val="20"/>
        </w:rPr>
        <w:t> </w:t>
      </w:r>
      <w:r>
        <w:rPr>
          <w:sz w:val="20"/>
        </w:rPr>
        <w:t>law,</w:t>
      </w:r>
      <w:r>
        <w:rPr>
          <w:spacing w:val="25"/>
          <w:sz w:val="20"/>
        </w:rPr>
        <w:t> </w:t>
      </w:r>
      <w:r>
        <w:rPr>
          <w:sz w:val="20"/>
        </w:rPr>
        <w:t>and municipal/criminal law, preparing all pleadings and legal documents with accuracy and attention to detail.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6" w:hanging="255"/>
        <w:jc w:val="left"/>
        <w:rPr>
          <w:sz w:val="20"/>
        </w:rPr>
      </w:pPr>
      <w:r>
        <w:rPr>
          <w:sz w:val="20"/>
        </w:rPr>
        <w:t>Assisted in daily office management tasks, including workflow coordination and administrative support to ensure smooth</w:t>
      </w:r>
      <w:r>
        <w:rPr>
          <w:spacing w:val="80"/>
          <w:sz w:val="20"/>
        </w:rPr>
        <w:t> </w:t>
      </w:r>
      <w:r>
        <w:rPr>
          <w:sz w:val="20"/>
        </w:rPr>
        <w:t>firm operations.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4" w:hanging="255"/>
        <w:jc w:val="left"/>
        <w:rPr>
          <w:sz w:val="20"/>
        </w:rPr>
      </w:pPr>
      <w:r>
        <w:rPr>
          <w:sz w:val="20"/>
        </w:rPr>
        <w:t>Dictated</w:t>
      </w:r>
      <w:r>
        <w:rPr>
          <w:spacing w:val="40"/>
          <w:sz w:val="20"/>
        </w:rPr>
        <w:t> </w:t>
      </w:r>
      <w:r>
        <w:rPr>
          <w:sz w:val="20"/>
        </w:rPr>
        <w:t>legal</w:t>
      </w:r>
      <w:r>
        <w:rPr>
          <w:spacing w:val="40"/>
          <w:sz w:val="20"/>
        </w:rPr>
        <w:t> </w:t>
      </w:r>
      <w:r>
        <w:rPr>
          <w:sz w:val="20"/>
        </w:rPr>
        <w:t>correspondence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documents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transcription,</w:t>
      </w:r>
      <w:r>
        <w:rPr>
          <w:spacing w:val="40"/>
          <w:sz w:val="20"/>
        </w:rPr>
        <w:t> </w:t>
      </w:r>
      <w:r>
        <w:rPr>
          <w:sz w:val="20"/>
        </w:rPr>
        <w:t>maintaining</w:t>
      </w:r>
      <w:r>
        <w:rPr>
          <w:spacing w:val="40"/>
          <w:sz w:val="20"/>
        </w:rPr>
        <w:t> </w:t>
      </w:r>
      <w:r>
        <w:rPr>
          <w:sz w:val="20"/>
        </w:rPr>
        <w:t>efficient</w:t>
      </w:r>
      <w:r>
        <w:rPr>
          <w:spacing w:val="40"/>
          <w:sz w:val="20"/>
        </w:rPr>
        <w:t> </w:t>
      </w:r>
      <w:r>
        <w:rPr>
          <w:sz w:val="20"/>
        </w:rPr>
        <w:t>communication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document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processing.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Assistant</w:t>
      </w:r>
      <w:r>
        <w:rPr>
          <w:rFonts w:ascii="Arial"/>
          <w:b/>
          <w:sz w:val="20"/>
        </w:rPr>
        <w:tab/>
        <w:t>12/1996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05/1997</w:t>
      </w:r>
    </w:p>
    <w:p>
      <w:pPr>
        <w:tabs>
          <w:tab w:pos="9677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Stern,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Levinthal,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Norgaard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Kapnick</w:t>
      </w:r>
      <w:r>
        <w:rPr>
          <w:rFonts w:ascii="Arial"/>
          <w:b/>
          <w:sz w:val="20"/>
        </w:rPr>
        <w:tab/>
        <w:t>Livingston,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3" w:hanging="255"/>
        <w:jc w:val="left"/>
        <w:rPr>
          <w:sz w:val="20"/>
        </w:rPr>
      </w:pPr>
      <w:r>
        <w:rPr>
          <w:sz w:val="20"/>
        </w:rPr>
        <w:t>Drafted and prepared foreclosure documents and pleadings, overseeing cases from initial 30-day notices</w:t>
      </w:r>
      <w:r>
        <w:rPr>
          <w:spacing w:val="-3"/>
          <w:sz w:val="20"/>
        </w:rPr>
        <w:t> </w:t>
      </w:r>
      <w:r>
        <w:rPr>
          <w:sz w:val="20"/>
        </w:rPr>
        <w:t>through</w:t>
      </w:r>
      <w:r>
        <w:rPr>
          <w:spacing w:val="-3"/>
          <w:sz w:val="20"/>
        </w:rPr>
        <w:t> </w:t>
      </w:r>
      <w:r>
        <w:rPr>
          <w:sz w:val="20"/>
        </w:rPr>
        <w:t>Sheriff's </w:t>
      </w:r>
      <w:r>
        <w:rPr>
          <w:spacing w:val="-2"/>
          <w:sz w:val="20"/>
        </w:rPr>
        <w:t>sales.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Freddie</w:t>
      </w:r>
      <w:r>
        <w:rPr>
          <w:spacing w:val="-7"/>
          <w:sz w:val="20"/>
        </w:rPr>
        <w:t> </w:t>
      </w:r>
      <w:r>
        <w:rPr>
          <w:sz w:val="20"/>
        </w:rPr>
        <w:t>Mac,</w:t>
      </w:r>
      <w:r>
        <w:rPr>
          <w:spacing w:val="-7"/>
          <w:sz w:val="20"/>
        </w:rPr>
        <w:t> </w:t>
      </w:r>
      <w:r>
        <w:rPr>
          <w:sz w:val="20"/>
        </w:rPr>
        <w:t>banks,</w:t>
      </w:r>
      <w:r>
        <w:rPr>
          <w:spacing w:val="-7"/>
          <w:sz w:val="20"/>
        </w:rPr>
        <w:t> </w:t>
      </w:r>
      <w:r>
        <w:rPr>
          <w:sz w:val="20"/>
        </w:rPr>
        <w:t>lending</w:t>
      </w:r>
      <w:r>
        <w:rPr>
          <w:spacing w:val="-7"/>
          <w:sz w:val="20"/>
        </w:rPr>
        <w:t> </w:t>
      </w:r>
      <w:r>
        <w:rPr>
          <w:sz w:val="20"/>
        </w:rPr>
        <w:t>institutions,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servicers,</w:t>
      </w:r>
      <w:r>
        <w:rPr>
          <w:spacing w:val="-7"/>
          <w:sz w:val="20"/>
        </w:rPr>
        <w:t> </w:t>
      </w:r>
      <w:r>
        <w:rPr>
          <w:sz w:val="20"/>
        </w:rPr>
        <w:t>providing</w:t>
      </w:r>
      <w:r>
        <w:rPr>
          <w:spacing w:val="-7"/>
          <w:sz w:val="20"/>
        </w:rPr>
        <w:t> </w:t>
      </w:r>
      <w:r>
        <w:rPr>
          <w:sz w:val="20"/>
        </w:rPr>
        <w:t>timely</w:t>
      </w:r>
      <w:r>
        <w:rPr>
          <w:spacing w:val="-7"/>
          <w:sz w:val="20"/>
        </w:rPr>
        <w:t> </w:t>
      </w:r>
      <w:r>
        <w:rPr>
          <w:sz w:val="20"/>
        </w:rPr>
        <w:t>updates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detailed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reporting.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3" w:hanging="255"/>
        <w:jc w:val="left"/>
        <w:rPr>
          <w:sz w:val="20"/>
        </w:rPr>
      </w:pPr>
      <w:r>
        <w:rPr>
          <w:sz w:val="20"/>
        </w:rPr>
        <w:t>Assisted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foreclosure</w:t>
      </w:r>
      <w:r>
        <w:rPr>
          <w:spacing w:val="40"/>
          <w:sz w:val="20"/>
        </w:rPr>
        <w:t> </w:t>
      </w:r>
      <w:r>
        <w:rPr>
          <w:sz w:val="20"/>
        </w:rPr>
        <w:t>division</w:t>
      </w:r>
      <w:r>
        <w:rPr>
          <w:spacing w:val="40"/>
          <w:sz w:val="20"/>
        </w:rPr>
        <w:t> </w:t>
      </w:r>
      <w:r>
        <w:rPr>
          <w:sz w:val="20"/>
        </w:rPr>
        <w:t>in</w:t>
      </w:r>
      <w:r>
        <w:rPr>
          <w:spacing w:val="40"/>
          <w:sz w:val="20"/>
        </w:rPr>
        <w:t> </w:t>
      </w:r>
      <w:r>
        <w:rPr>
          <w:sz w:val="20"/>
        </w:rPr>
        <w:t>managing</w:t>
      </w:r>
      <w:r>
        <w:rPr>
          <w:spacing w:val="40"/>
          <w:sz w:val="20"/>
        </w:rPr>
        <w:t> </w:t>
      </w:r>
      <w:r>
        <w:rPr>
          <w:sz w:val="20"/>
        </w:rPr>
        <w:t>high-volume</w:t>
      </w:r>
      <w:r>
        <w:rPr>
          <w:spacing w:val="40"/>
          <w:sz w:val="20"/>
        </w:rPr>
        <w:t> </w:t>
      </w:r>
      <w:r>
        <w:rPr>
          <w:sz w:val="20"/>
        </w:rPr>
        <w:t>caseloads,</w:t>
      </w:r>
      <w:r>
        <w:rPr>
          <w:spacing w:val="40"/>
          <w:sz w:val="20"/>
        </w:rPr>
        <w:t> </w:t>
      </w:r>
      <w:r>
        <w:rPr>
          <w:sz w:val="20"/>
        </w:rPr>
        <w:t>ensuring</w:t>
      </w:r>
      <w:r>
        <w:rPr>
          <w:spacing w:val="40"/>
          <w:sz w:val="20"/>
        </w:rPr>
        <w:t> </w:t>
      </w:r>
      <w:r>
        <w:rPr>
          <w:sz w:val="20"/>
        </w:rPr>
        <w:t>compliance</w:t>
      </w:r>
      <w:r>
        <w:rPr>
          <w:spacing w:val="40"/>
          <w:sz w:val="20"/>
        </w:rPr>
        <w:t> </w:t>
      </w:r>
      <w:r>
        <w:rPr>
          <w:sz w:val="20"/>
        </w:rPr>
        <w:t>with</w:t>
      </w:r>
      <w:r>
        <w:rPr>
          <w:spacing w:val="40"/>
          <w:sz w:val="20"/>
        </w:rPr>
        <w:t> </w:t>
      </w:r>
      <w:r>
        <w:rPr>
          <w:sz w:val="20"/>
        </w:rPr>
        <w:t>legal</w:t>
      </w:r>
      <w:r>
        <w:rPr>
          <w:spacing w:val="40"/>
          <w:sz w:val="20"/>
        </w:rPr>
        <w:t> </w:t>
      </w:r>
      <w:r>
        <w:rPr>
          <w:sz w:val="20"/>
        </w:rPr>
        <w:t>procedures</w:t>
      </w:r>
      <w:r>
        <w:rPr>
          <w:spacing w:val="27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deadlines.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Assistant</w:t>
      </w:r>
      <w:r>
        <w:rPr>
          <w:rFonts w:ascii="Arial"/>
          <w:b/>
          <w:sz w:val="20"/>
        </w:rPr>
        <w:tab/>
        <w:t>01/1996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12/1996</w:t>
      </w:r>
    </w:p>
    <w:p>
      <w:pPr>
        <w:tabs>
          <w:tab w:pos="9766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Hill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Wallack</w:t>
      </w:r>
      <w:r>
        <w:rPr>
          <w:rFonts w:ascii="Arial"/>
          <w:b/>
          <w:sz w:val="20"/>
        </w:rPr>
        <w:tab/>
        <w:t>Princeton,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19" w:hanging="255"/>
        <w:jc w:val="left"/>
        <w:rPr>
          <w:sz w:val="20"/>
        </w:rPr>
      </w:pPr>
      <w:r>
        <w:rPr>
          <w:sz w:val="20"/>
        </w:rPr>
        <w:t>Attended specialized training seminars at Freddie Mac in Reston, Virginia, enhancing expertise in foreclosure processes</w:t>
      </w:r>
      <w:r>
        <w:rPr>
          <w:spacing w:val="40"/>
          <w:sz w:val="20"/>
        </w:rPr>
        <w:t> </w:t>
      </w:r>
      <w:r>
        <w:rPr>
          <w:sz w:val="20"/>
        </w:rPr>
        <w:t>and compliance standards.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3" w:hanging="255"/>
        <w:jc w:val="left"/>
        <w:rPr>
          <w:sz w:val="20"/>
        </w:rPr>
      </w:pPr>
      <w:r>
        <w:rPr>
          <w:sz w:val="20"/>
        </w:rPr>
        <w:t>Reported</w:t>
      </w:r>
      <w:r>
        <w:rPr>
          <w:spacing w:val="40"/>
          <w:sz w:val="20"/>
        </w:rPr>
        <w:t> </w:t>
      </w:r>
      <w:r>
        <w:rPr>
          <w:sz w:val="20"/>
        </w:rPr>
        <w:t>directly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managing</w:t>
      </w:r>
      <w:r>
        <w:rPr>
          <w:spacing w:val="40"/>
          <w:sz w:val="20"/>
        </w:rPr>
        <w:t> </w:t>
      </w:r>
      <w:r>
        <w:rPr>
          <w:sz w:val="20"/>
        </w:rPr>
        <w:t>attorney,</w:t>
      </w:r>
      <w:r>
        <w:rPr>
          <w:spacing w:val="40"/>
          <w:sz w:val="20"/>
        </w:rPr>
        <w:t> </w:t>
      </w:r>
      <w:r>
        <w:rPr>
          <w:sz w:val="20"/>
        </w:rPr>
        <w:t>ensuring</w:t>
      </w:r>
      <w:r>
        <w:rPr>
          <w:spacing w:val="40"/>
          <w:sz w:val="20"/>
        </w:rPr>
        <w:t> </w:t>
      </w:r>
      <w:r>
        <w:rPr>
          <w:sz w:val="20"/>
        </w:rPr>
        <w:t>accurate</w:t>
      </w:r>
      <w:r>
        <w:rPr>
          <w:spacing w:val="40"/>
          <w:sz w:val="20"/>
        </w:rPr>
        <w:t> </w:t>
      </w:r>
      <w:r>
        <w:rPr>
          <w:sz w:val="20"/>
        </w:rPr>
        <w:t>case</w:t>
      </w:r>
      <w:r>
        <w:rPr>
          <w:spacing w:val="40"/>
          <w:sz w:val="20"/>
        </w:rPr>
        <w:t> </w:t>
      </w:r>
      <w:r>
        <w:rPr>
          <w:sz w:val="20"/>
        </w:rPr>
        <w:t>management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effective</w:t>
      </w:r>
      <w:r>
        <w:rPr>
          <w:spacing w:val="26"/>
          <w:sz w:val="20"/>
        </w:rPr>
        <w:t> </w:t>
      </w:r>
      <w:r>
        <w:rPr>
          <w:sz w:val="20"/>
        </w:rPr>
        <w:t>coordination</w:t>
      </w:r>
      <w:r>
        <w:rPr>
          <w:spacing w:val="26"/>
          <w:sz w:val="20"/>
        </w:rPr>
        <w:t> </w:t>
      </w:r>
      <w:r>
        <w:rPr>
          <w:sz w:val="20"/>
        </w:rPr>
        <w:t>within</w:t>
      </w:r>
      <w:r>
        <w:rPr>
          <w:spacing w:val="26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division.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40" w:lineRule="auto" w:before="0" w:after="0"/>
        <w:ind w:left="965" w:right="329" w:hanging="255"/>
        <w:jc w:val="left"/>
        <w:rPr>
          <w:sz w:val="20"/>
        </w:rPr>
      </w:pPr>
      <w:r>
        <w:rPr>
          <w:sz w:val="20"/>
        </w:rPr>
        <w:t>Supported the foreclosure division of a large practice, utilizing</w:t>
      </w:r>
      <w:r>
        <w:rPr>
          <w:spacing w:val="-3"/>
          <w:sz w:val="20"/>
        </w:rPr>
        <w:t> </w:t>
      </w:r>
      <w:r>
        <w:rPr>
          <w:sz w:val="20"/>
        </w:rPr>
        <w:t>LenStar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MORNET</w:t>
      </w:r>
      <w:r>
        <w:rPr>
          <w:spacing w:val="-3"/>
          <w:sz w:val="20"/>
        </w:rPr>
        <w:t> </w:t>
      </w:r>
      <w:r>
        <w:rPr>
          <w:sz w:val="20"/>
        </w:rPr>
        <w:t>software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manage</w:t>
      </w:r>
      <w:r>
        <w:rPr>
          <w:spacing w:val="-3"/>
          <w:sz w:val="20"/>
        </w:rPr>
        <w:t> </w:t>
      </w:r>
      <w:r>
        <w:rPr>
          <w:sz w:val="20"/>
        </w:rPr>
        <w:t>communications with Freddie Mac and Fannie Mae.</w:t>
      </w:r>
    </w:p>
    <w:p>
      <w:pPr>
        <w:tabs>
          <w:tab w:pos="10154" w:val="left" w:leader="none"/>
        </w:tabs>
        <w:spacing w:before="2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Assistant</w:t>
      </w:r>
      <w:r>
        <w:rPr>
          <w:rFonts w:ascii="Arial"/>
          <w:b/>
          <w:sz w:val="20"/>
        </w:rPr>
        <w:tab/>
        <w:t>01/1995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12/1995</w:t>
      </w:r>
    </w:p>
    <w:p>
      <w:pPr>
        <w:tabs>
          <w:tab w:pos="9766" w:val="left" w:leader="none"/>
        </w:tabs>
        <w:spacing w:before="0"/>
        <w:ind w:left="3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Rothenberg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Rothenberg</w:t>
      </w:r>
      <w:r>
        <w:rPr>
          <w:rFonts w:ascii="Arial"/>
          <w:b/>
          <w:sz w:val="20"/>
        </w:rPr>
        <w:tab/>
        <w:t>Princeton,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New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Jersey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Assisted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real</w:t>
      </w:r>
      <w:r>
        <w:rPr>
          <w:spacing w:val="-7"/>
          <w:sz w:val="20"/>
        </w:rPr>
        <w:t> </w:t>
      </w:r>
      <w:r>
        <w:rPr>
          <w:sz w:val="20"/>
        </w:rPr>
        <w:t>estate</w:t>
      </w:r>
      <w:r>
        <w:rPr>
          <w:spacing w:val="-6"/>
          <w:sz w:val="20"/>
        </w:rPr>
        <w:t> </w:t>
      </w:r>
      <w:r>
        <w:rPr>
          <w:sz w:val="20"/>
        </w:rPr>
        <w:t>closings,</w:t>
      </w:r>
      <w:r>
        <w:rPr>
          <w:spacing w:val="-7"/>
          <w:sz w:val="20"/>
        </w:rPr>
        <w:t> </w:t>
      </w:r>
      <w:r>
        <w:rPr>
          <w:sz w:val="20"/>
        </w:rPr>
        <w:t>preparing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7"/>
          <w:sz w:val="20"/>
        </w:rPr>
        <w:t> </w:t>
      </w:r>
      <w:r>
        <w:rPr>
          <w:sz w:val="20"/>
        </w:rPr>
        <w:t>documentation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ensure</w:t>
      </w:r>
      <w:r>
        <w:rPr>
          <w:spacing w:val="-6"/>
          <w:sz w:val="20"/>
        </w:rPr>
        <w:t> </w:t>
      </w:r>
      <w:r>
        <w:rPr>
          <w:sz w:val="20"/>
        </w:rPr>
        <w:t>smooth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transactions.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clients,</w:t>
      </w:r>
      <w:r>
        <w:rPr>
          <w:spacing w:val="-7"/>
          <w:sz w:val="20"/>
        </w:rPr>
        <w:t> </w:t>
      </w:r>
      <w:r>
        <w:rPr>
          <w:sz w:val="20"/>
        </w:rPr>
        <w:t>real</w:t>
      </w:r>
      <w:r>
        <w:rPr>
          <w:spacing w:val="-6"/>
          <w:sz w:val="20"/>
        </w:rPr>
        <w:t> </w:t>
      </w:r>
      <w:r>
        <w:rPr>
          <w:sz w:val="20"/>
        </w:rPr>
        <w:t>estate</w:t>
      </w:r>
      <w:r>
        <w:rPr>
          <w:spacing w:val="-7"/>
          <w:sz w:val="20"/>
        </w:rPr>
        <w:t> </w:t>
      </w:r>
      <w:r>
        <w:rPr>
          <w:sz w:val="20"/>
        </w:rPr>
        <w:t>agents,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attorneys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facilitate</w:t>
      </w:r>
      <w:r>
        <w:rPr>
          <w:spacing w:val="-7"/>
          <w:sz w:val="20"/>
        </w:rPr>
        <w:t> </w:t>
      </w:r>
      <w:r>
        <w:rPr>
          <w:sz w:val="20"/>
        </w:rPr>
        <w:t>communication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resolve</w:t>
      </w:r>
      <w:r>
        <w:rPr>
          <w:spacing w:val="-7"/>
          <w:sz w:val="20"/>
        </w:rPr>
        <w:t> </w:t>
      </w:r>
      <w:r>
        <w:rPr>
          <w:sz w:val="20"/>
        </w:rPr>
        <w:t>issues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efficiently.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203200</wp:posOffset>
                </wp:positionH>
                <wp:positionV relativeFrom="paragraph">
                  <wp:posOffset>172057</wp:posOffset>
                </wp:positionV>
                <wp:extent cx="7366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13.54785pt;width:580pt;height:.1pt;mso-position-horizontal-relative:page;mso-position-vertical-relative:paragraph;z-index:-15725056;mso-wrap-distance-left:0;mso-wrap-distance-right:0" id="docshape7" coordorigin="320,271" coordsize="11600,0" path="m320,271l11920,271e" filled="false" stroked="true" strokeweight="4.0pt" strokecolor="#d9d9d9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w:t>Supported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fast-paced</w:t>
      </w:r>
      <w:r>
        <w:rPr>
          <w:spacing w:val="-7"/>
          <w:sz w:val="20"/>
        </w:rPr>
        <w:t> </w:t>
      </w:r>
      <w:r>
        <w:rPr>
          <w:sz w:val="20"/>
        </w:rPr>
        <w:t>real</w:t>
      </w:r>
      <w:r>
        <w:rPr>
          <w:spacing w:val="-6"/>
          <w:sz w:val="20"/>
        </w:rPr>
        <w:t> </w:t>
      </w:r>
      <w:r>
        <w:rPr>
          <w:sz w:val="20"/>
        </w:rPr>
        <w:t>estate</w:t>
      </w:r>
      <w:r>
        <w:rPr>
          <w:spacing w:val="-7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performing</w:t>
      </w:r>
      <w:r>
        <w:rPr>
          <w:spacing w:val="-7"/>
          <w:sz w:val="20"/>
        </w:rPr>
        <w:t> </w:t>
      </w:r>
      <w:r>
        <w:rPr>
          <w:sz w:val="20"/>
        </w:rPr>
        <w:t>diverse</w:t>
      </w:r>
      <w:r>
        <w:rPr>
          <w:spacing w:val="-6"/>
          <w:sz w:val="20"/>
        </w:rPr>
        <w:t> </w:t>
      </w:r>
      <w:r>
        <w:rPr>
          <w:sz w:val="20"/>
        </w:rPr>
        <w:t>legal</w:t>
      </w:r>
      <w:r>
        <w:rPr>
          <w:spacing w:val="-7"/>
          <w:sz w:val="20"/>
        </w:rPr>
        <w:t> </w:t>
      </w:r>
      <w:r>
        <w:rPr>
          <w:sz w:val="20"/>
        </w:rPr>
        <w:t>tasks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maintaining</w:t>
      </w:r>
      <w:r>
        <w:rPr>
          <w:spacing w:val="-6"/>
          <w:sz w:val="20"/>
        </w:rPr>
        <w:t> </w:t>
      </w:r>
      <w:r>
        <w:rPr>
          <w:sz w:val="20"/>
        </w:rPr>
        <w:t>organized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workflows.</w:t>
      </w:r>
    </w:p>
    <w:p>
      <w:pPr>
        <w:pStyle w:val="Heading1"/>
        <w:spacing w:before="0"/>
      </w:pPr>
      <w:r>
        <w:rPr>
          <w:spacing w:val="-2"/>
        </w:rPr>
        <w:t>EDUCATION</w:t>
      </w:r>
    </w:p>
    <w:p>
      <w:pPr>
        <w:pStyle w:val="BodyText"/>
        <w:spacing w:before="2"/>
        <w:ind w:left="0" w:firstLine="0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203200</wp:posOffset>
                </wp:positionH>
                <wp:positionV relativeFrom="paragraph">
                  <wp:posOffset>67958</wp:posOffset>
                </wp:positionV>
                <wp:extent cx="7366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5.351075pt;width:580pt;height:.1pt;mso-position-horizontal-relative:page;mso-position-vertical-relative:paragraph;z-index:-15724544;mso-wrap-distance-left:0;mso-wrap-distance-right:0" id="docshape8" coordorigin="320,107" coordsize="11600,0" path="m320,107l11920,107e" filled="false" stroked="true" strokeweight="4.0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592" w:val="left" w:leader="none"/>
        </w:tabs>
        <w:spacing w:before="22"/>
        <w:ind w:left="320" w:firstLine="0"/>
      </w:pPr>
      <w:r>
        <w:rPr/>
        <w:t>Quinsigamond</w:t>
      </w:r>
      <w:r>
        <w:rPr>
          <w:spacing w:val="-11"/>
        </w:rPr>
        <w:t> </w:t>
      </w:r>
      <w:r>
        <w:rPr/>
        <w:t>Community</w:t>
      </w:r>
      <w:r>
        <w:rPr>
          <w:spacing w:val="-10"/>
        </w:rPr>
        <w:t> </w:t>
      </w:r>
      <w:r>
        <w:rPr>
          <w:spacing w:val="-2"/>
        </w:rPr>
        <w:t>College</w:t>
      </w:r>
      <w:r>
        <w:rPr/>
        <w:tab/>
      </w:r>
      <w:r>
        <w:rPr>
          <w:spacing w:val="-2"/>
        </w:rPr>
        <w:t>Worcester,</w:t>
      </w:r>
      <w:r>
        <w:rPr>
          <w:spacing w:val="-6"/>
        </w:rPr>
        <w:t> </w:t>
      </w:r>
      <w:r>
        <w:rPr>
          <w:spacing w:val="-5"/>
        </w:rPr>
        <w:t>MA</w:t>
      </w:r>
    </w:p>
    <w:p>
      <w:pPr>
        <w:spacing w:before="0"/>
        <w:ind w:left="32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Special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courses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included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Management,</w:t>
      </w:r>
      <w:r>
        <w:rPr>
          <w:spacing w:val="-6"/>
          <w:sz w:val="20"/>
        </w:rPr>
        <w:t> </w:t>
      </w:r>
      <w:r>
        <w:rPr>
          <w:sz w:val="20"/>
        </w:rPr>
        <w:t>Marketing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II,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Law</w:t>
      </w:r>
    </w:p>
    <w:p>
      <w:pPr>
        <w:pStyle w:val="BodyText"/>
        <w:ind w:left="32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203200</wp:posOffset>
                </wp:positionH>
                <wp:positionV relativeFrom="paragraph">
                  <wp:posOffset>163854</wp:posOffset>
                </wp:positionV>
                <wp:extent cx="7366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12.901957pt;width:580pt;height:.1pt;mso-position-horizontal-relative:page;mso-position-vertical-relative:paragraph;z-index:-15724032;mso-wrap-distance-left:0;mso-wrap-distance-right:0" id="docshape9" coordorigin="320,258" coordsize="11600,0" path="m320,258l11920,258e" filled="false" stroked="true" strokeweight="4.0pt" strokecolor="#d9d9d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Various</w:t>
      </w:r>
      <w:r>
        <w:rPr>
          <w:spacing w:val="-10"/>
        </w:rPr>
        <w:t> </w:t>
      </w:r>
      <w:r>
        <w:rPr/>
        <w:t>continuing</w:t>
      </w:r>
      <w:r>
        <w:rPr>
          <w:spacing w:val="-7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classes</w:t>
      </w:r>
      <w:r>
        <w:rPr>
          <w:spacing w:val="-7"/>
        </w:rPr>
        <w:t> </w:t>
      </w:r>
      <w:r>
        <w:rPr/>
        <w:t>through</w:t>
      </w:r>
      <w:r>
        <w:rPr>
          <w:spacing w:val="-8"/>
        </w:rPr>
        <w:t> </w:t>
      </w:r>
      <w:r>
        <w:rPr/>
        <w:t>ICLE</w:t>
      </w:r>
      <w:r>
        <w:rPr>
          <w:spacing w:val="-7"/>
        </w:rPr>
        <w:t> </w:t>
      </w:r>
      <w:r>
        <w:rPr/>
        <w:t>approximately</w:t>
      </w:r>
      <w:r>
        <w:rPr>
          <w:spacing w:val="-7"/>
        </w:rPr>
        <w:t> </w:t>
      </w:r>
      <w:r>
        <w:rPr/>
        <w:t>two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three</w:t>
      </w:r>
      <w:r>
        <w:rPr>
          <w:spacing w:val="-8"/>
        </w:rPr>
        <w:t> </w:t>
      </w:r>
      <w:r>
        <w:rPr/>
        <w:t>times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>
          <w:spacing w:val="-2"/>
        </w:rPr>
        <w:t>year.</w:t>
      </w:r>
    </w:p>
    <w:p>
      <w:pPr>
        <w:pStyle w:val="Heading1"/>
        <w:spacing w:before="7"/>
      </w:pPr>
      <w:r>
        <w:rPr>
          <w:spacing w:val="-2"/>
        </w:rPr>
        <w:t>QUALIFICATIONS</w:t>
      </w:r>
    </w:p>
    <w:p>
      <w:pPr>
        <w:pStyle w:val="BodyText"/>
        <w:spacing w:before="7"/>
        <w:ind w:left="0" w:firstLine="0"/>
        <w:rPr>
          <w:rFonts w:ascii="Arial"/>
          <w:b/>
          <w:sz w:val="6"/>
        </w:rPr>
      </w:pPr>
      <w:r>
        <w:rPr>
          <w:rFonts w:ascii="Arial"/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203200</wp:posOffset>
                </wp:positionH>
                <wp:positionV relativeFrom="paragraph">
                  <wp:posOffset>63513</wp:posOffset>
                </wp:positionV>
                <wp:extent cx="7366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0">
                              <a:moveTo>
                                <a:pt x="0" y="0"/>
                              </a:moveTo>
                              <a:lnTo>
                                <a:pt x="736599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5.001074pt;width:580pt;height:.1pt;mso-position-horizontal-relative:page;mso-position-vertical-relative:paragraph;z-index:-15723520;mso-wrap-distance-left:0;mso-wrap-distance-right:0" id="docshape10" coordorigin="320,100" coordsize="11600,0" path="m320,100l11920,100e" filled="false" stroked="true" strokeweight="4.0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35" w:after="0"/>
        <w:ind w:left="964" w:right="0" w:hanging="254"/>
        <w:jc w:val="left"/>
        <w:rPr>
          <w:sz w:val="20"/>
        </w:rPr>
      </w:pPr>
      <w:r>
        <w:rPr>
          <w:sz w:val="20"/>
        </w:rPr>
        <w:t>Affiliate</w:t>
      </w:r>
      <w:r>
        <w:rPr>
          <w:spacing w:val="-6"/>
          <w:sz w:val="20"/>
        </w:rPr>
        <w:t> </w:t>
      </w:r>
      <w:r>
        <w:rPr>
          <w:sz w:val="20"/>
        </w:rPr>
        <w:t>Member</w:t>
      </w:r>
      <w:r>
        <w:rPr>
          <w:spacing w:val="-6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Jersey</w:t>
      </w:r>
      <w:r>
        <w:rPr>
          <w:spacing w:val="-6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Bar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Association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Affiliate</w:t>
      </w:r>
      <w:r>
        <w:rPr>
          <w:spacing w:val="-8"/>
          <w:sz w:val="20"/>
        </w:rPr>
        <w:t> </w:t>
      </w:r>
      <w:r>
        <w:rPr>
          <w:sz w:val="20"/>
        </w:rPr>
        <w:t>Member</w:t>
      </w:r>
      <w:r>
        <w:rPr>
          <w:spacing w:val="-7"/>
          <w:sz w:val="20"/>
        </w:rPr>
        <w:t> </w:t>
      </w:r>
      <w:r>
        <w:rPr>
          <w:sz w:val="20"/>
        </w:rPr>
        <w:t>Middlesex</w:t>
      </w:r>
      <w:r>
        <w:rPr>
          <w:spacing w:val="-7"/>
          <w:sz w:val="20"/>
        </w:rPr>
        <w:t> </w:t>
      </w:r>
      <w:r>
        <w:rPr>
          <w:sz w:val="20"/>
        </w:rPr>
        <w:t>County</w:t>
      </w:r>
      <w:r>
        <w:rPr>
          <w:spacing w:val="-7"/>
          <w:sz w:val="20"/>
        </w:rPr>
        <w:t> </w:t>
      </w:r>
      <w:r>
        <w:rPr>
          <w:sz w:val="20"/>
        </w:rPr>
        <w:t>Bar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Association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Affiliate</w:t>
      </w:r>
      <w:r>
        <w:rPr>
          <w:spacing w:val="-9"/>
          <w:sz w:val="20"/>
        </w:rPr>
        <w:t> </w:t>
      </w:r>
      <w:r>
        <w:rPr>
          <w:sz w:val="20"/>
        </w:rPr>
        <w:t>Member</w:t>
      </w:r>
      <w:r>
        <w:rPr>
          <w:spacing w:val="-7"/>
          <w:sz w:val="20"/>
        </w:rPr>
        <w:t> </w:t>
      </w:r>
      <w:r>
        <w:rPr>
          <w:sz w:val="20"/>
        </w:rPr>
        <w:t>(Pending)</w:t>
      </w:r>
      <w:r>
        <w:rPr>
          <w:spacing w:val="-7"/>
          <w:sz w:val="20"/>
        </w:rPr>
        <w:t> </w:t>
      </w:r>
      <w:r>
        <w:rPr>
          <w:sz w:val="20"/>
        </w:rPr>
        <w:t>Mercer</w:t>
      </w:r>
      <w:r>
        <w:rPr>
          <w:spacing w:val="-7"/>
          <w:sz w:val="20"/>
        </w:rPr>
        <w:t> </w:t>
      </w:r>
      <w:r>
        <w:rPr>
          <w:sz w:val="20"/>
        </w:rPr>
        <w:t>County</w:t>
      </w:r>
      <w:r>
        <w:rPr>
          <w:spacing w:val="-7"/>
          <w:sz w:val="20"/>
        </w:rPr>
        <w:t> </w:t>
      </w:r>
      <w:r>
        <w:rPr>
          <w:sz w:val="20"/>
        </w:rPr>
        <w:t>Bar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Association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0" w:after="0"/>
        <w:ind w:left="964" w:right="0" w:hanging="254"/>
        <w:jc w:val="left"/>
        <w:rPr>
          <w:sz w:val="20"/>
        </w:rPr>
      </w:pPr>
      <w:r>
        <w:rPr>
          <w:sz w:val="20"/>
        </w:rPr>
        <w:t>Notary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Jersey</w:t>
      </w:r>
      <w:r>
        <w:rPr>
          <w:spacing w:val="-5"/>
          <w:sz w:val="20"/>
        </w:rPr>
        <w:t> </w:t>
      </w:r>
      <w:r>
        <w:rPr>
          <w:sz w:val="20"/>
        </w:rPr>
        <w:t>since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2005</w:t>
      </w:r>
    </w:p>
    <w:sectPr>
      <w:pgSz w:w="12240" w:h="15840"/>
      <w:pgMar w:top="2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65" w:hanging="25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965" w:hanging="25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2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65" w:hanging="255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3" w:right="3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4023"/>
    </w:pPr>
    <w:rPr>
      <w:rFonts w:ascii="Arial" w:hAnsi="Arial" w:eastAsia="Arial" w:cs="Arial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5" w:hanging="255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LaRosee@outlook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P.NICOLELAROSEE</dc:title>
  <dcterms:created xsi:type="dcterms:W3CDTF">2025-03-11T13:01:02Z</dcterms:created>
  <dcterms:modified xsi:type="dcterms:W3CDTF">2025-03-11T13:01:02Z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Skia/PDF m133 Google Docs Renderer</vt:lpwstr>
  </property>
</Properties>
</file>